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14" w:rsidRPr="00710F3C" w:rsidRDefault="0030381B" w:rsidP="000F24D7">
      <w:pPr>
        <w:tabs>
          <w:tab w:val="left" w:pos="4140"/>
        </w:tabs>
        <w:ind w:left="4140" w:hanging="4140"/>
        <w:jc w:val="center"/>
        <w:rPr>
          <w:b/>
          <w:bCs/>
        </w:rPr>
      </w:pPr>
      <w:bookmarkStart w:id="0" w:name="_GoBack"/>
      <w:bookmarkEnd w:id="0"/>
      <w:r>
        <w:rPr>
          <w:b/>
          <w:bCs/>
        </w:rPr>
        <w:t>Отчет</w:t>
      </w:r>
    </w:p>
    <w:p w:rsidR="00576214" w:rsidRPr="00710F3C" w:rsidRDefault="000F24D7" w:rsidP="00B727CB">
      <w:pPr>
        <w:tabs>
          <w:tab w:val="left" w:pos="4140"/>
        </w:tabs>
        <w:spacing w:after="160"/>
        <w:ind w:left="4139" w:hanging="4139"/>
        <w:jc w:val="center"/>
        <w:rPr>
          <w:b/>
          <w:bCs/>
        </w:rPr>
      </w:pPr>
      <w:r w:rsidRPr="000F24D7">
        <w:rPr>
          <w:b/>
          <w:bCs/>
        </w:rPr>
        <w:t>об итогах голосования на общем собрании акционеров</w:t>
      </w:r>
    </w:p>
    <w:p w:rsidR="00D266DD" w:rsidRPr="009C3397" w:rsidRDefault="0072241E" w:rsidP="00D266DD">
      <w:pPr>
        <w:tabs>
          <w:tab w:val="left" w:pos="4140"/>
        </w:tabs>
        <w:ind w:left="4140" w:hanging="4140"/>
        <w:rPr>
          <w:b/>
          <w:bCs/>
          <w:sz w:val="20"/>
          <w:szCs w:val="20"/>
        </w:rPr>
      </w:pPr>
      <w:r w:rsidRPr="003319C6">
        <w:rPr>
          <w:b/>
          <w:bCs/>
          <w:sz w:val="20"/>
          <w:szCs w:val="20"/>
        </w:rPr>
        <w:t>Полное фирменное наименование</w:t>
      </w:r>
    </w:p>
    <w:p w:rsidR="00C45E09" w:rsidRPr="004E103A" w:rsidRDefault="0072241E" w:rsidP="00511327">
      <w:pPr>
        <w:tabs>
          <w:tab w:val="left" w:pos="4536"/>
        </w:tabs>
        <w:spacing w:after="80"/>
        <w:ind w:left="4536" w:hanging="4536"/>
        <w:rPr>
          <w:b/>
          <w:bCs/>
          <w:sz w:val="20"/>
          <w:szCs w:val="20"/>
        </w:rPr>
      </w:pPr>
      <w:r w:rsidRPr="003319C6">
        <w:rPr>
          <w:b/>
          <w:bCs/>
          <w:sz w:val="20"/>
          <w:szCs w:val="20"/>
        </w:rPr>
        <w:t>общества:</w:t>
      </w:r>
      <w:r w:rsidRPr="00E52EBF">
        <w:rPr>
          <w:b/>
          <w:bCs/>
          <w:sz w:val="20"/>
          <w:szCs w:val="20"/>
        </w:rPr>
        <w:tab/>
      </w:r>
      <w:r w:rsidR="0030381B">
        <w:rPr>
          <w:sz w:val="20"/>
          <w:szCs w:val="20"/>
        </w:rPr>
        <w:t>Акционерное общество «</w:t>
      </w:r>
      <w:r w:rsidR="00E52EBF" w:rsidRPr="00650A60">
        <w:rPr>
          <w:sz w:val="20"/>
          <w:szCs w:val="20"/>
        </w:rPr>
        <w:t>Учебно-методич</w:t>
      </w:r>
      <w:r w:rsidR="0030381B">
        <w:rPr>
          <w:sz w:val="20"/>
          <w:szCs w:val="20"/>
        </w:rPr>
        <w:t>еский центр «</w:t>
      </w:r>
      <w:r w:rsidR="00E52EBF" w:rsidRPr="00650A60">
        <w:rPr>
          <w:sz w:val="20"/>
          <w:szCs w:val="20"/>
        </w:rPr>
        <w:t>Голицыно</w:t>
      </w:r>
      <w:r w:rsidR="0030381B">
        <w:rPr>
          <w:sz w:val="20"/>
          <w:szCs w:val="20"/>
        </w:rPr>
        <w:t>»</w:t>
      </w:r>
      <w:r w:rsidR="00860DE5" w:rsidRPr="004E103A">
        <w:rPr>
          <w:sz w:val="20"/>
          <w:szCs w:val="20"/>
        </w:rPr>
        <w:t>.</w:t>
      </w:r>
    </w:p>
    <w:p w:rsidR="0072241E" w:rsidRPr="00567765" w:rsidRDefault="0072241E" w:rsidP="00511327">
      <w:pPr>
        <w:tabs>
          <w:tab w:val="left" w:pos="4536"/>
        </w:tabs>
        <w:spacing w:after="80"/>
        <w:ind w:left="4536" w:hanging="4536"/>
        <w:rPr>
          <w:b/>
          <w:bCs/>
          <w:sz w:val="20"/>
          <w:szCs w:val="20"/>
        </w:rPr>
      </w:pPr>
      <w:r w:rsidRPr="00CA2254">
        <w:rPr>
          <w:b/>
          <w:bCs/>
          <w:sz w:val="20"/>
          <w:szCs w:val="20"/>
        </w:rPr>
        <w:t>Место нахождения общества:</w:t>
      </w:r>
      <w:r w:rsidRPr="0072241E">
        <w:rPr>
          <w:b/>
          <w:bCs/>
          <w:sz w:val="20"/>
          <w:szCs w:val="20"/>
        </w:rPr>
        <w:tab/>
      </w:r>
      <w:r w:rsidR="00E52EBF" w:rsidRPr="00650A60">
        <w:rPr>
          <w:sz w:val="20"/>
          <w:szCs w:val="20"/>
        </w:rPr>
        <w:t>143044, Московская обл., Одинцовский р-н, г. Голицыно, ш. Петровское, д.52</w:t>
      </w:r>
      <w:r w:rsidR="00860DE5" w:rsidRPr="00567765">
        <w:rPr>
          <w:sz w:val="20"/>
          <w:szCs w:val="20"/>
        </w:rPr>
        <w:t>.</w:t>
      </w:r>
    </w:p>
    <w:p w:rsidR="007A3023" w:rsidRPr="000F24D7" w:rsidRDefault="007A3023" w:rsidP="005359FA">
      <w:pPr>
        <w:spacing w:after="80"/>
        <w:ind w:left="4536" w:hanging="4536"/>
        <w:rPr>
          <w:b/>
          <w:bCs/>
          <w:sz w:val="20"/>
          <w:szCs w:val="20"/>
        </w:rPr>
      </w:pPr>
      <w:r w:rsidRPr="007A3023">
        <w:rPr>
          <w:b/>
          <w:bCs/>
          <w:sz w:val="20"/>
          <w:szCs w:val="20"/>
        </w:rPr>
        <w:t>Адрес общества:</w:t>
      </w:r>
      <w:r w:rsidRPr="007A3023">
        <w:rPr>
          <w:b/>
          <w:bCs/>
          <w:sz w:val="20"/>
          <w:szCs w:val="20"/>
        </w:rPr>
        <w:tab/>
      </w:r>
      <w:r w:rsidRPr="00837AA9">
        <w:rPr>
          <w:sz w:val="20"/>
          <w:szCs w:val="20"/>
        </w:rPr>
        <w:t>Российская Федерация,143044, Московская область, Одинцовский район, г. Голицыно, Петровское шоссе, 52</w:t>
      </w:r>
      <w:r w:rsidR="000F24D7" w:rsidRPr="000F24D7">
        <w:rPr>
          <w:sz w:val="20"/>
          <w:szCs w:val="20"/>
        </w:rPr>
        <w:t>.</w:t>
      </w:r>
    </w:p>
    <w:p w:rsidR="00F77FE7" w:rsidRPr="00860DE5" w:rsidRDefault="00F77FE7" w:rsidP="005359FA">
      <w:pPr>
        <w:tabs>
          <w:tab w:val="left" w:pos="4536"/>
        </w:tabs>
        <w:spacing w:after="80"/>
        <w:ind w:left="4536" w:hanging="4536"/>
        <w:rPr>
          <w:b/>
          <w:bCs/>
          <w:sz w:val="20"/>
          <w:szCs w:val="20"/>
        </w:rPr>
      </w:pPr>
      <w:r w:rsidRPr="008D08A9">
        <w:rPr>
          <w:b/>
          <w:bCs/>
          <w:sz w:val="20"/>
          <w:szCs w:val="20"/>
        </w:rPr>
        <w:t>Место проведения общего собрания:</w:t>
      </w:r>
      <w:r w:rsidRPr="0072241E">
        <w:rPr>
          <w:b/>
          <w:bCs/>
          <w:sz w:val="20"/>
          <w:szCs w:val="20"/>
        </w:rPr>
        <w:tab/>
      </w:r>
      <w:r w:rsidRPr="00650A60">
        <w:rPr>
          <w:sz w:val="20"/>
          <w:szCs w:val="20"/>
        </w:rPr>
        <w:t>Российская Федерация, 143044, Московская область, Одинцовский район, г. Голицыно, Петровское шоссе, 52</w:t>
      </w:r>
      <w:r w:rsidRPr="00860DE5">
        <w:rPr>
          <w:sz w:val="20"/>
          <w:szCs w:val="20"/>
        </w:rPr>
        <w:t>.</w:t>
      </w:r>
    </w:p>
    <w:p w:rsidR="00F77FE7" w:rsidRPr="00860DE5" w:rsidRDefault="00F77FE7" w:rsidP="005359FA">
      <w:pPr>
        <w:tabs>
          <w:tab w:val="left" w:pos="4536"/>
        </w:tabs>
        <w:spacing w:after="80"/>
        <w:ind w:left="4536" w:hanging="4536"/>
        <w:rPr>
          <w:b/>
          <w:bCs/>
          <w:sz w:val="20"/>
          <w:szCs w:val="20"/>
        </w:rPr>
      </w:pPr>
      <w:r w:rsidRPr="008D08A9">
        <w:rPr>
          <w:b/>
          <w:bCs/>
          <w:sz w:val="20"/>
          <w:szCs w:val="20"/>
        </w:rPr>
        <w:t>Вид общего собрания:</w:t>
      </w:r>
      <w:r w:rsidRPr="0072241E">
        <w:rPr>
          <w:b/>
          <w:bCs/>
          <w:sz w:val="20"/>
          <w:szCs w:val="20"/>
        </w:rPr>
        <w:tab/>
      </w:r>
      <w:r w:rsidRPr="00650A60">
        <w:rPr>
          <w:sz w:val="20"/>
          <w:szCs w:val="20"/>
        </w:rPr>
        <w:t>Годовое</w:t>
      </w:r>
      <w:r w:rsidRPr="00860DE5">
        <w:rPr>
          <w:sz w:val="20"/>
          <w:szCs w:val="20"/>
        </w:rPr>
        <w:t>.</w:t>
      </w:r>
    </w:p>
    <w:p w:rsidR="00F77FE7" w:rsidRPr="00860DE5" w:rsidRDefault="00F77FE7" w:rsidP="005359FA">
      <w:pPr>
        <w:tabs>
          <w:tab w:val="left" w:pos="4536"/>
        </w:tabs>
        <w:spacing w:after="80"/>
        <w:ind w:left="4536" w:hanging="4536"/>
        <w:rPr>
          <w:b/>
          <w:bCs/>
          <w:sz w:val="20"/>
          <w:szCs w:val="20"/>
        </w:rPr>
      </w:pPr>
      <w:r w:rsidRPr="008D08A9">
        <w:rPr>
          <w:b/>
          <w:bCs/>
          <w:sz w:val="20"/>
          <w:szCs w:val="20"/>
        </w:rPr>
        <w:t>Форма проведения общего собрания:</w:t>
      </w:r>
      <w:r w:rsidRPr="0072241E">
        <w:rPr>
          <w:b/>
          <w:bCs/>
          <w:sz w:val="20"/>
          <w:szCs w:val="20"/>
        </w:rPr>
        <w:tab/>
      </w:r>
      <w:r w:rsidRPr="00650A60">
        <w:rPr>
          <w:sz w:val="20"/>
          <w:szCs w:val="20"/>
        </w:rPr>
        <w:t>Собрание</w:t>
      </w:r>
      <w:r w:rsidRPr="00860DE5">
        <w:rPr>
          <w:sz w:val="20"/>
          <w:szCs w:val="20"/>
        </w:rPr>
        <w:t>.</w:t>
      </w:r>
    </w:p>
    <w:p w:rsidR="00F77FE7" w:rsidRPr="00860DE5" w:rsidRDefault="00F77FE7" w:rsidP="00511327">
      <w:pPr>
        <w:tabs>
          <w:tab w:val="left" w:pos="4536"/>
        </w:tabs>
        <w:ind w:left="4536" w:hanging="4536"/>
        <w:rPr>
          <w:b/>
          <w:bCs/>
          <w:sz w:val="20"/>
          <w:szCs w:val="20"/>
        </w:rPr>
      </w:pPr>
      <w:r>
        <w:rPr>
          <w:b/>
          <w:bCs/>
          <w:sz w:val="20"/>
          <w:szCs w:val="20"/>
        </w:rPr>
        <w:t>Дата проведения общего собрания</w:t>
      </w:r>
      <w:r w:rsidRPr="00C1145C">
        <w:rPr>
          <w:b/>
          <w:bCs/>
          <w:sz w:val="20"/>
          <w:szCs w:val="20"/>
        </w:rPr>
        <w:t>:</w:t>
      </w:r>
      <w:r w:rsidR="00892FCB" w:rsidRPr="00892FCB">
        <w:rPr>
          <w:b/>
          <w:bCs/>
          <w:sz w:val="20"/>
          <w:szCs w:val="20"/>
        </w:rPr>
        <w:tab/>
      </w:r>
      <w:r w:rsidRPr="00650A60">
        <w:rPr>
          <w:sz w:val="20"/>
          <w:szCs w:val="20"/>
        </w:rPr>
        <w:t>11 июня 2019 г.</w:t>
      </w:r>
    </w:p>
    <w:p w:rsidR="005F11F2" w:rsidRPr="00576214" w:rsidRDefault="005F11F2" w:rsidP="005F11F2">
      <w:pPr>
        <w:tabs>
          <w:tab w:val="left" w:pos="4140"/>
        </w:tabs>
        <w:ind w:left="4139" w:hanging="4139"/>
        <w:rPr>
          <w:sz w:val="8"/>
          <w:szCs w:val="8"/>
        </w:rPr>
      </w:pPr>
    </w:p>
    <w:p w:rsidR="002665EA" w:rsidRPr="002665EA" w:rsidRDefault="002665EA" w:rsidP="000D4DF2">
      <w:pPr>
        <w:tabs>
          <w:tab w:val="left" w:pos="4140"/>
        </w:tabs>
        <w:spacing w:before="80"/>
        <w:ind w:left="4139" w:hanging="4139"/>
        <w:rPr>
          <w:b/>
          <w:bCs/>
          <w:sz w:val="20"/>
          <w:szCs w:val="20"/>
        </w:rPr>
      </w:pPr>
      <w:r w:rsidRPr="002665EA">
        <w:rPr>
          <w:b/>
          <w:bCs/>
          <w:sz w:val="20"/>
          <w:szCs w:val="20"/>
        </w:rPr>
        <w:t>Дата определения (фиксации) лиц, имевших</w:t>
      </w:r>
    </w:p>
    <w:p w:rsidR="00F77FE7" w:rsidRPr="00860DE5" w:rsidRDefault="002665EA" w:rsidP="005359FA">
      <w:pPr>
        <w:tabs>
          <w:tab w:val="left" w:pos="4536"/>
        </w:tabs>
        <w:spacing w:after="80"/>
        <w:ind w:left="4536" w:hanging="4536"/>
        <w:rPr>
          <w:b/>
          <w:bCs/>
          <w:sz w:val="20"/>
          <w:szCs w:val="20"/>
        </w:rPr>
      </w:pPr>
      <w:r w:rsidRPr="002665EA">
        <w:rPr>
          <w:b/>
          <w:bCs/>
          <w:sz w:val="20"/>
          <w:szCs w:val="20"/>
        </w:rPr>
        <w:t>право на участие в общем собрании</w:t>
      </w:r>
      <w:r w:rsidR="00F77FE7" w:rsidRPr="008D08A9">
        <w:rPr>
          <w:b/>
          <w:bCs/>
          <w:sz w:val="20"/>
          <w:szCs w:val="20"/>
        </w:rPr>
        <w:t>:</w:t>
      </w:r>
      <w:r w:rsidR="00F77FE7" w:rsidRPr="00E52EBF">
        <w:rPr>
          <w:b/>
          <w:bCs/>
          <w:sz w:val="20"/>
          <w:szCs w:val="20"/>
        </w:rPr>
        <w:tab/>
      </w:r>
      <w:r w:rsidR="00F77FE7" w:rsidRPr="00650A60">
        <w:rPr>
          <w:sz w:val="20"/>
          <w:szCs w:val="20"/>
        </w:rPr>
        <w:t>20 мая 2019 г.</w:t>
      </w:r>
    </w:p>
    <w:p w:rsidR="00F77FE7" w:rsidRPr="009C3397" w:rsidRDefault="004B1DAC" w:rsidP="00F77FE7">
      <w:pPr>
        <w:tabs>
          <w:tab w:val="left" w:pos="4140"/>
        </w:tabs>
        <w:ind w:left="4140" w:hanging="4140"/>
        <w:rPr>
          <w:b/>
          <w:bCs/>
          <w:sz w:val="20"/>
          <w:szCs w:val="20"/>
        </w:rPr>
      </w:pPr>
      <w:r w:rsidRPr="004B1DAC">
        <w:rPr>
          <w:b/>
          <w:bCs/>
          <w:sz w:val="20"/>
          <w:szCs w:val="20"/>
        </w:rPr>
        <w:t>Полное фирменное наименование</w:t>
      </w:r>
      <w:r w:rsidR="00F77FE7" w:rsidRPr="008907D2">
        <w:rPr>
          <w:b/>
          <w:bCs/>
          <w:sz w:val="20"/>
          <w:szCs w:val="20"/>
        </w:rPr>
        <w:t xml:space="preserve"> </w:t>
      </w:r>
    </w:p>
    <w:p w:rsidR="00F77FE7" w:rsidRPr="0072241E" w:rsidRDefault="004B1DAC" w:rsidP="00F77FE7">
      <w:pPr>
        <w:tabs>
          <w:tab w:val="left" w:pos="4140"/>
        </w:tabs>
        <w:ind w:left="4140" w:hanging="4140"/>
        <w:rPr>
          <w:b/>
          <w:bCs/>
          <w:sz w:val="20"/>
          <w:szCs w:val="20"/>
        </w:rPr>
      </w:pPr>
      <w:r w:rsidRPr="004B1DAC">
        <w:rPr>
          <w:b/>
          <w:bCs/>
          <w:sz w:val="20"/>
          <w:szCs w:val="20"/>
        </w:rPr>
        <w:t>регистратора, выполнявшего функции</w:t>
      </w:r>
    </w:p>
    <w:p w:rsidR="00F77FE7" w:rsidRPr="00860DE5" w:rsidRDefault="004B1DAC" w:rsidP="005359FA">
      <w:pPr>
        <w:tabs>
          <w:tab w:val="left" w:pos="4536"/>
        </w:tabs>
        <w:spacing w:after="80"/>
        <w:ind w:left="4536" w:hanging="4536"/>
        <w:rPr>
          <w:b/>
          <w:bCs/>
          <w:sz w:val="20"/>
          <w:szCs w:val="20"/>
        </w:rPr>
      </w:pPr>
      <w:r w:rsidRPr="004B1DAC">
        <w:rPr>
          <w:b/>
          <w:bCs/>
          <w:sz w:val="20"/>
          <w:szCs w:val="20"/>
        </w:rPr>
        <w:t>счетной комиссии:</w:t>
      </w:r>
      <w:r w:rsidR="00F77FE7" w:rsidRPr="0072241E">
        <w:rPr>
          <w:b/>
          <w:bCs/>
          <w:sz w:val="20"/>
          <w:szCs w:val="20"/>
        </w:rPr>
        <w:tab/>
      </w:r>
      <w:r w:rsidR="00F77FE7" w:rsidRPr="00650A60">
        <w:rPr>
          <w:sz w:val="20"/>
          <w:szCs w:val="20"/>
        </w:rPr>
        <w:t>Акционерное общество «Новый регистратор»</w:t>
      </w:r>
      <w:r w:rsidR="00F77FE7" w:rsidRPr="00860DE5">
        <w:rPr>
          <w:sz w:val="20"/>
          <w:szCs w:val="20"/>
        </w:rPr>
        <w:t>.</w:t>
      </w:r>
    </w:p>
    <w:p w:rsidR="00F77FE7" w:rsidRPr="00860DE5" w:rsidRDefault="00F77FE7" w:rsidP="005359FA">
      <w:pPr>
        <w:tabs>
          <w:tab w:val="left" w:pos="4536"/>
        </w:tabs>
        <w:spacing w:after="80"/>
        <w:ind w:left="4536" w:hanging="4536"/>
        <w:rPr>
          <w:b/>
          <w:bCs/>
          <w:sz w:val="20"/>
          <w:szCs w:val="20"/>
        </w:rPr>
      </w:pPr>
      <w:r w:rsidRPr="00E90B7C">
        <w:rPr>
          <w:b/>
          <w:bCs/>
          <w:sz w:val="20"/>
          <w:szCs w:val="20"/>
        </w:rPr>
        <w:t>Место нахождения регистратора:</w:t>
      </w:r>
      <w:r w:rsidRPr="0072241E">
        <w:rPr>
          <w:b/>
          <w:bCs/>
          <w:sz w:val="20"/>
          <w:szCs w:val="20"/>
        </w:rPr>
        <w:tab/>
      </w:r>
      <w:r w:rsidRPr="00650A60">
        <w:rPr>
          <w:sz w:val="20"/>
          <w:szCs w:val="20"/>
        </w:rPr>
        <w:t>Российская Федерация, г. Москва</w:t>
      </w:r>
      <w:r w:rsidRPr="00860DE5">
        <w:rPr>
          <w:sz w:val="20"/>
          <w:szCs w:val="20"/>
        </w:rPr>
        <w:t>.</w:t>
      </w:r>
    </w:p>
    <w:p w:rsidR="00F77FE7" w:rsidRPr="006A7162" w:rsidRDefault="00F77FE7" w:rsidP="005359FA">
      <w:pPr>
        <w:tabs>
          <w:tab w:val="left" w:pos="4536"/>
        </w:tabs>
        <w:spacing w:after="80"/>
        <w:ind w:left="4536" w:hanging="4536"/>
        <w:rPr>
          <w:sz w:val="20"/>
          <w:szCs w:val="20"/>
        </w:rPr>
      </w:pPr>
      <w:r w:rsidRPr="00CC5484">
        <w:rPr>
          <w:b/>
          <w:bCs/>
          <w:sz w:val="20"/>
          <w:szCs w:val="20"/>
        </w:rPr>
        <w:t>Адрес</w:t>
      </w:r>
      <w:r w:rsidRPr="006A7162">
        <w:rPr>
          <w:b/>
          <w:bCs/>
          <w:sz w:val="20"/>
          <w:szCs w:val="20"/>
        </w:rPr>
        <w:t xml:space="preserve"> </w:t>
      </w:r>
      <w:r w:rsidRPr="00CC5484">
        <w:rPr>
          <w:b/>
          <w:bCs/>
          <w:sz w:val="20"/>
          <w:szCs w:val="20"/>
        </w:rPr>
        <w:t>регистратора</w:t>
      </w:r>
      <w:r w:rsidRPr="006A7162">
        <w:rPr>
          <w:b/>
          <w:bCs/>
          <w:sz w:val="20"/>
          <w:szCs w:val="20"/>
        </w:rPr>
        <w:t>:</w:t>
      </w:r>
      <w:r w:rsidRPr="006A7162">
        <w:rPr>
          <w:b/>
          <w:bCs/>
          <w:sz w:val="20"/>
          <w:szCs w:val="20"/>
        </w:rPr>
        <w:tab/>
      </w:r>
      <w:r w:rsidRPr="006A7162">
        <w:rPr>
          <w:sz w:val="20"/>
          <w:szCs w:val="20"/>
        </w:rPr>
        <w:t>107996, город Москва, улица Буженинова, дом 30, строение 1, эт/пом/ком 2/</w:t>
      </w:r>
      <w:r w:rsidRPr="00CC5484">
        <w:rPr>
          <w:sz w:val="20"/>
          <w:szCs w:val="20"/>
          <w:lang w:val="en-US"/>
        </w:rPr>
        <w:t>VI</w:t>
      </w:r>
      <w:r w:rsidRPr="006A7162">
        <w:rPr>
          <w:sz w:val="20"/>
          <w:szCs w:val="20"/>
        </w:rPr>
        <w:t>/32.</w:t>
      </w:r>
    </w:p>
    <w:p w:rsidR="00F77FE7" w:rsidRDefault="00F77FE7" w:rsidP="005359FA">
      <w:pPr>
        <w:tabs>
          <w:tab w:val="left" w:pos="4536"/>
        </w:tabs>
        <w:spacing w:after="80"/>
        <w:ind w:left="4536" w:hanging="4536"/>
        <w:rPr>
          <w:sz w:val="20"/>
          <w:szCs w:val="20"/>
        </w:rPr>
      </w:pPr>
      <w:r w:rsidRPr="006A7162">
        <w:rPr>
          <w:b/>
          <w:bCs/>
          <w:sz w:val="20"/>
          <w:szCs w:val="20"/>
        </w:rPr>
        <w:t>Уполномоченное лицо регистратора:</w:t>
      </w:r>
      <w:r w:rsidRPr="006A7162">
        <w:rPr>
          <w:b/>
          <w:bCs/>
          <w:sz w:val="20"/>
          <w:szCs w:val="20"/>
        </w:rPr>
        <w:tab/>
      </w:r>
      <w:r w:rsidRPr="006A7162">
        <w:rPr>
          <w:sz w:val="20"/>
          <w:szCs w:val="20"/>
        </w:rPr>
        <w:t>Трошкина Наталья Константиновна.</w:t>
      </w:r>
    </w:p>
    <w:p w:rsidR="0030381B" w:rsidRPr="00493C9E" w:rsidRDefault="0030381B" w:rsidP="005359FA">
      <w:pPr>
        <w:tabs>
          <w:tab w:val="left" w:pos="4536"/>
        </w:tabs>
        <w:spacing w:after="80"/>
        <w:ind w:left="4536" w:hanging="4536"/>
        <w:rPr>
          <w:sz w:val="20"/>
          <w:szCs w:val="20"/>
        </w:rPr>
      </w:pPr>
      <w:r w:rsidRPr="00493C9E">
        <w:rPr>
          <w:b/>
          <w:bCs/>
          <w:sz w:val="20"/>
          <w:szCs w:val="20"/>
        </w:rPr>
        <w:t>Председатель общего собрания:</w:t>
      </w:r>
      <w:r w:rsidRPr="00493C9E">
        <w:rPr>
          <w:sz w:val="20"/>
          <w:szCs w:val="20"/>
        </w:rPr>
        <w:tab/>
      </w:r>
      <w:r w:rsidR="00493C9E" w:rsidRPr="00493C9E">
        <w:rPr>
          <w:sz w:val="20"/>
          <w:szCs w:val="20"/>
        </w:rPr>
        <w:t>Федюшкина Ирина Викторовна</w:t>
      </w:r>
    </w:p>
    <w:p w:rsidR="0030381B" w:rsidRPr="006A7162" w:rsidRDefault="0030381B" w:rsidP="005359FA">
      <w:pPr>
        <w:tabs>
          <w:tab w:val="left" w:pos="4536"/>
        </w:tabs>
        <w:spacing w:after="80"/>
        <w:ind w:left="4536" w:hanging="4536"/>
        <w:rPr>
          <w:sz w:val="20"/>
          <w:szCs w:val="20"/>
        </w:rPr>
      </w:pPr>
      <w:r w:rsidRPr="00493C9E">
        <w:rPr>
          <w:b/>
          <w:bCs/>
          <w:sz w:val="20"/>
          <w:szCs w:val="20"/>
        </w:rPr>
        <w:t>Секретарь общего собрания:</w:t>
      </w:r>
      <w:r w:rsidRPr="00493C9E">
        <w:rPr>
          <w:sz w:val="20"/>
          <w:szCs w:val="20"/>
        </w:rPr>
        <w:tab/>
      </w:r>
      <w:r w:rsidR="00493C9E">
        <w:rPr>
          <w:sz w:val="20"/>
          <w:szCs w:val="20"/>
        </w:rPr>
        <w:t>Никиточкина Татьяна Валерьевна</w:t>
      </w:r>
    </w:p>
    <w:p w:rsidR="008B5DFE" w:rsidRPr="006D75AC" w:rsidRDefault="00011F14" w:rsidP="00FD2F91">
      <w:pPr>
        <w:spacing w:before="240" w:after="80"/>
        <w:jc w:val="center"/>
        <w:rPr>
          <w:b/>
          <w:bCs/>
          <w:sz w:val="20"/>
          <w:szCs w:val="20"/>
        </w:rPr>
      </w:pPr>
      <w:r w:rsidRPr="000307A9">
        <w:rPr>
          <w:b/>
          <w:bCs/>
          <w:sz w:val="20"/>
          <w:szCs w:val="20"/>
        </w:rPr>
        <w:t>Повестка дня общего собрания</w:t>
      </w:r>
    </w:p>
    <w:p w:rsidR="00DB6E66" w:rsidRPr="006A7162" w:rsidRDefault="00DB6E66" w:rsidP="00DB6E66">
      <w:pPr>
        <w:tabs>
          <w:tab w:val="left" w:pos="540"/>
        </w:tabs>
        <w:ind w:left="539" w:hanging="539"/>
        <w:jc w:val="both"/>
        <w:rPr>
          <w:sz w:val="20"/>
          <w:szCs w:val="20"/>
        </w:rPr>
      </w:pPr>
      <w:r w:rsidRPr="006A7162">
        <w:rPr>
          <w:sz w:val="20"/>
          <w:szCs w:val="20"/>
        </w:rPr>
        <w:t>1.</w:t>
      </w:r>
      <w:r w:rsidRPr="006A7162">
        <w:rPr>
          <w:sz w:val="20"/>
          <w:szCs w:val="20"/>
        </w:rPr>
        <w:tab/>
        <w:t>Определение порядка ведения годового общего собрания акционеров Общества.</w:t>
      </w:r>
    </w:p>
    <w:p w:rsidR="00DB6E66" w:rsidRPr="006A7162" w:rsidRDefault="00DB6E66" w:rsidP="00DB6E66">
      <w:pPr>
        <w:tabs>
          <w:tab w:val="left" w:pos="540"/>
        </w:tabs>
        <w:ind w:left="539" w:hanging="539"/>
        <w:jc w:val="both"/>
        <w:rPr>
          <w:sz w:val="20"/>
          <w:szCs w:val="20"/>
        </w:rPr>
      </w:pPr>
      <w:r w:rsidRPr="006A7162">
        <w:rPr>
          <w:sz w:val="20"/>
          <w:szCs w:val="20"/>
        </w:rPr>
        <w:t>2.</w:t>
      </w:r>
      <w:r w:rsidRPr="006A7162">
        <w:rPr>
          <w:sz w:val="20"/>
          <w:szCs w:val="20"/>
        </w:rPr>
        <w:tab/>
        <w:t>Утверждение годового отчета, годовой бухгалтерской (финансовой) отчетности Общества за 2018 год.</w:t>
      </w:r>
    </w:p>
    <w:p w:rsidR="00DB6E66" w:rsidRPr="006A7162" w:rsidRDefault="00DB6E66" w:rsidP="00DB6E66">
      <w:pPr>
        <w:tabs>
          <w:tab w:val="left" w:pos="540"/>
        </w:tabs>
        <w:ind w:left="539" w:hanging="539"/>
        <w:jc w:val="both"/>
        <w:rPr>
          <w:sz w:val="20"/>
          <w:szCs w:val="20"/>
        </w:rPr>
      </w:pPr>
      <w:r w:rsidRPr="006A7162">
        <w:rPr>
          <w:sz w:val="20"/>
          <w:szCs w:val="20"/>
        </w:rPr>
        <w:t>3.</w:t>
      </w:r>
      <w:r w:rsidRPr="006A7162">
        <w:rPr>
          <w:sz w:val="20"/>
          <w:szCs w:val="20"/>
        </w:rPr>
        <w:tab/>
        <w:t>Распределение прибыли (в том числе выплата (объявление) дивидендов), и убытков Общества по результатам 2018 года.</w:t>
      </w:r>
    </w:p>
    <w:p w:rsidR="00DB6E66" w:rsidRPr="006A7162" w:rsidRDefault="00DB6E66" w:rsidP="00DB6E66">
      <w:pPr>
        <w:tabs>
          <w:tab w:val="left" w:pos="540"/>
        </w:tabs>
        <w:ind w:left="539" w:hanging="539"/>
        <w:jc w:val="both"/>
        <w:rPr>
          <w:sz w:val="20"/>
          <w:szCs w:val="20"/>
        </w:rPr>
      </w:pPr>
      <w:r w:rsidRPr="006A7162">
        <w:rPr>
          <w:sz w:val="20"/>
          <w:szCs w:val="20"/>
        </w:rPr>
        <w:t>4.</w:t>
      </w:r>
      <w:r w:rsidRPr="006A7162">
        <w:rPr>
          <w:sz w:val="20"/>
          <w:szCs w:val="20"/>
        </w:rPr>
        <w:tab/>
        <w:t>Избрание членов Совета директоров Общества.</w:t>
      </w:r>
    </w:p>
    <w:p w:rsidR="00DB6E66" w:rsidRPr="006A7162" w:rsidRDefault="00DB6E66" w:rsidP="00DB6E66">
      <w:pPr>
        <w:tabs>
          <w:tab w:val="left" w:pos="540"/>
        </w:tabs>
        <w:ind w:left="539" w:hanging="539"/>
        <w:jc w:val="both"/>
        <w:rPr>
          <w:sz w:val="20"/>
          <w:szCs w:val="20"/>
        </w:rPr>
      </w:pPr>
      <w:r w:rsidRPr="006A7162">
        <w:rPr>
          <w:sz w:val="20"/>
          <w:szCs w:val="20"/>
        </w:rPr>
        <w:t>5.</w:t>
      </w:r>
      <w:r w:rsidRPr="006A7162">
        <w:rPr>
          <w:sz w:val="20"/>
          <w:szCs w:val="20"/>
        </w:rPr>
        <w:tab/>
        <w:t>Избрание ревизора Общества.</w:t>
      </w:r>
    </w:p>
    <w:p w:rsidR="00DB6E66" w:rsidRPr="006A7162" w:rsidRDefault="00DB6E66" w:rsidP="00DB6E66">
      <w:pPr>
        <w:tabs>
          <w:tab w:val="left" w:pos="540"/>
        </w:tabs>
        <w:ind w:left="539" w:hanging="539"/>
        <w:jc w:val="both"/>
        <w:rPr>
          <w:sz w:val="20"/>
          <w:szCs w:val="20"/>
        </w:rPr>
      </w:pPr>
      <w:r w:rsidRPr="006A7162">
        <w:rPr>
          <w:sz w:val="20"/>
          <w:szCs w:val="20"/>
        </w:rPr>
        <w:t>6.</w:t>
      </w:r>
      <w:r w:rsidRPr="006A7162">
        <w:rPr>
          <w:sz w:val="20"/>
          <w:szCs w:val="20"/>
        </w:rPr>
        <w:tab/>
        <w:t>Утверждение аудитора Общества.</w:t>
      </w:r>
    </w:p>
    <w:p w:rsidR="006F4C50" w:rsidRPr="0030381B" w:rsidRDefault="006F4C50" w:rsidP="0030381B">
      <w:pPr>
        <w:spacing w:before="120" w:after="120"/>
        <w:jc w:val="center"/>
        <w:rPr>
          <w:b/>
          <w:bCs/>
          <w:sz w:val="20"/>
          <w:szCs w:val="20"/>
          <w:u w:val="single"/>
        </w:rPr>
      </w:pPr>
      <w:r w:rsidRPr="0030381B">
        <w:rPr>
          <w:b/>
          <w:bCs/>
          <w:sz w:val="20"/>
          <w:szCs w:val="20"/>
          <w:u w:val="single"/>
        </w:rPr>
        <w:t>Результаты голосования по вопросам повестки дня:</w:t>
      </w:r>
    </w:p>
    <w:p w:rsidR="00FD7031" w:rsidRPr="006A7162" w:rsidRDefault="00FD7031" w:rsidP="00BB63C9">
      <w:pPr>
        <w:tabs>
          <w:tab w:val="left" w:pos="540"/>
        </w:tabs>
        <w:spacing w:before="240"/>
        <w:ind w:left="539" w:hanging="539"/>
        <w:jc w:val="both"/>
        <w:rPr>
          <w:sz w:val="20"/>
          <w:szCs w:val="20"/>
        </w:rPr>
      </w:pPr>
      <w:r w:rsidRPr="006A7162">
        <w:rPr>
          <w:sz w:val="20"/>
          <w:szCs w:val="20"/>
        </w:rPr>
        <w:t>1.</w:t>
      </w:r>
      <w:r w:rsidRPr="006A7162">
        <w:rPr>
          <w:sz w:val="20"/>
          <w:szCs w:val="20"/>
        </w:rPr>
        <w:tab/>
        <w:t>Определение порядка ведения годового общего собрания акционеров Общества.</w:t>
      </w:r>
    </w:p>
    <w:p w:rsidR="001F4581" w:rsidRPr="00CA5167" w:rsidRDefault="001F4581" w:rsidP="0030381B">
      <w:pPr>
        <w:keepNext/>
        <w:rPr>
          <w:sz w:val="20"/>
          <w:szCs w:val="20"/>
        </w:rPr>
      </w:pPr>
      <w:r w:rsidRPr="0023590B">
        <w:rPr>
          <w:b/>
          <w:bCs/>
          <w:sz w:val="20"/>
          <w:szCs w:val="20"/>
        </w:rPr>
        <w:t>Информация о наличии кворума по вопросу повестки дня</w:t>
      </w:r>
      <w:r>
        <w:rPr>
          <w:b/>
          <w:bCs/>
          <w:sz w:val="20"/>
          <w:szCs w:val="20"/>
        </w:rPr>
        <w:t>:</w:t>
      </w:r>
    </w:p>
    <w:tbl>
      <w:tblPr>
        <w:tblStyle w:val="a3"/>
        <w:tblW w:w="0" w:type="auto"/>
        <w:tblInd w:w="0" w:type="dxa"/>
        <w:tblLook w:val="01E0" w:firstRow="1" w:lastRow="1" w:firstColumn="1" w:lastColumn="1" w:noHBand="0" w:noVBand="0"/>
      </w:tblPr>
      <w:tblGrid>
        <w:gridCol w:w="7296"/>
        <w:gridCol w:w="2048"/>
      </w:tblGrid>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6 761</w:t>
            </w:r>
          </w:p>
          <w:p w:rsidR="00567765" w:rsidRPr="00E52EBF" w:rsidRDefault="00567765" w:rsidP="0030381B">
            <w:pPr>
              <w:jc w:val="right"/>
              <w:rPr>
                <w:sz w:val="20"/>
                <w:szCs w:val="20"/>
                <w:lang w:val="en-US"/>
              </w:rPr>
            </w:pPr>
          </w:p>
        </w:tc>
      </w:tr>
      <w:tr w:rsidR="00F82726" w:rsidRPr="0090527B">
        <w:trPr>
          <w:cantSplit/>
        </w:trPr>
        <w:tc>
          <w:tcPr>
            <w:tcW w:w="7487" w:type="dxa"/>
          </w:tcPr>
          <w:p w:rsidR="00F82726" w:rsidRPr="0090527B" w:rsidRDefault="00F82726" w:rsidP="0030381B">
            <w:pPr>
              <w:rPr>
                <w:b/>
                <w:bCs/>
                <w:sz w:val="20"/>
                <w:szCs w:val="20"/>
              </w:rPr>
            </w:pPr>
            <w:r w:rsidRPr="0090527B">
              <w:rPr>
                <w:b/>
                <w:bCs/>
                <w:sz w:val="20"/>
                <w:szCs w:val="20"/>
              </w:rPr>
              <w:t>Наличие кворума:</w:t>
            </w:r>
          </w:p>
        </w:tc>
        <w:tc>
          <w:tcPr>
            <w:tcW w:w="2083" w:type="dxa"/>
            <w:vAlign w:val="bottom"/>
          </w:tcPr>
          <w:p w:rsidR="00F82726" w:rsidRPr="0090527B" w:rsidRDefault="00F82726" w:rsidP="00EE75EF">
            <w:pPr>
              <w:spacing w:before="40" w:after="40"/>
              <w:jc w:val="right"/>
              <w:rPr>
                <w:b/>
                <w:bCs/>
                <w:sz w:val="20"/>
                <w:szCs w:val="20"/>
                <w:lang w:val="en-US"/>
              </w:rPr>
            </w:pPr>
            <w:r w:rsidRPr="0090527B">
              <w:rPr>
                <w:b/>
                <w:bCs/>
                <w:sz w:val="20"/>
                <w:szCs w:val="20"/>
                <w:lang w:val="en-US"/>
              </w:rPr>
              <w:t>есть (87,23%)</w:t>
            </w:r>
          </w:p>
        </w:tc>
      </w:tr>
    </w:tbl>
    <w:p w:rsidR="00C80358" w:rsidRPr="00B14223" w:rsidRDefault="00C80358" w:rsidP="00170737">
      <w:pPr>
        <w:spacing w:before="80" w:after="60"/>
        <w:rPr>
          <w:b/>
          <w:bCs/>
          <w:sz w:val="20"/>
          <w:szCs w:val="20"/>
        </w:rPr>
      </w:pPr>
      <w:r w:rsidRPr="00B14223">
        <w:rPr>
          <w:b/>
          <w:bCs/>
          <w:sz w:val="20"/>
          <w:szCs w:val="20"/>
        </w:rPr>
        <w:t>Формулировка решения, поставленная на голосование:</w:t>
      </w:r>
    </w:p>
    <w:p w:rsidR="00C80358" w:rsidRPr="00E52EBF" w:rsidRDefault="00C80358" w:rsidP="00E01FCB">
      <w:pPr>
        <w:jc w:val="both"/>
        <w:rPr>
          <w:sz w:val="20"/>
          <w:szCs w:val="20"/>
        </w:rPr>
      </w:pPr>
      <w:r w:rsidRPr="00E52EBF">
        <w:rPr>
          <w:sz w:val="20"/>
          <w:szCs w:val="20"/>
        </w:rPr>
        <w:t>Председатель годового общего собрания акционеров – Некрасов С.Г. В случае отсутствия председателя собрания, его функции осуществляет член Совета директоров Общества Федюшкина И.В. Секретарь собрания – Никиточкина Т.В. Функции счетной комиссии возложить на регистратора Общества.</w:t>
      </w:r>
    </w:p>
    <w:p w:rsidR="0030381B" w:rsidRDefault="0030381B" w:rsidP="0030381B">
      <w:pPr>
        <w:jc w:val="both"/>
        <w:rPr>
          <w:b/>
          <w:bCs/>
          <w:sz w:val="20"/>
          <w:szCs w:val="20"/>
        </w:rPr>
      </w:pPr>
    </w:p>
    <w:p w:rsidR="0030381B" w:rsidRDefault="0030381B" w:rsidP="0030381B">
      <w:pPr>
        <w:jc w:val="both"/>
        <w:rPr>
          <w:b/>
          <w:bCs/>
          <w:sz w:val="20"/>
          <w:szCs w:val="20"/>
        </w:rPr>
      </w:pPr>
    </w:p>
    <w:p w:rsidR="0030381B" w:rsidRDefault="0030381B" w:rsidP="0030381B">
      <w:pPr>
        <w:jc w:val="both"/>
        <w:rPr>
          <w:b/>
          <w:bCs/>
          <w:sz w:val="20"/>
          <w:szCs w:val="20"/>
        </w:rPr>
      </w:pPr>
    </w:p>
    <w:p w:rsidR="0030381B" w:rsidRDefault="0030381B" w:rsidP="0030381B">
      <w:pPr>
        <w:jc w:val="both"/>
        <w:rPr>
          <w:b/>
          <w:bCs/>
          <w:sz w:val="20"/>
          <w:szCs w:val="20"/>
        </w:rPr>
      </w:pPr>
    </w:p>
    <w:p w:rsidR="0030381B" w:rsidRDefault="0030381B" w:rsidP="0030381B">
      <w:pPr>
        <w:jc w:val="both"/>
        <w:rPr>
          <w:b/>
          <w:bCs/>
          <w:sz w:val="20"/>
          <w:szCs w:val="20"/>
        </w:rPr>
      </w:pPr>
    </w:p>
    <w:p w:rsidR="006F4C50" w:rsidRPr="006A7162" w:rsidRDefault="006F4C50" w:rsidP="0030381B">
      <w:pPr>
        <w:jc w:val="both"/>
        <w:rPr>
          <w:b/>
          <w:bCs/>
          <w:sz w:val="20"/>
          <w:szCs w:val="20"/>
        </w:rPr>
      </w:pPr>
      <w:r w:rsidRPr="006A7162">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335A7" w:rsidRPr="00CF24D1">
        <w:tblPrEx>
          <w:tblCellMar>
            <w:top w:w="0" w:type="dxa"/>
            <w:bottom w:w="0" w:type="dxa"/>
          </w:tblCellMar>
        </w:tblPrEx>
        <w:trPr>
          <w:cantSplit/>
        </w:trPr>
        <w:tc>
          <w:tcPr>
            <w:tcW w:w="828" w:type="dxa"/>
            <w:vAlign w:val="center"/>
          </w:tcPr>
          <w:p w:rsidR="00C335A7" w:rsidRPr="00201533" w:rsidRDefault="00C335A7" w:rsidP="0030381B">
            <w:pPr>
              <w:keepNext/>
              <w:jc w:val="center"/>
              <w:rPr>
                <w:sz w:val="18"/>
                <w:szCs w:val="18"/>
              </w:rPr>
            </w:pP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Всего</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«За»</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«Против»</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«Воздержался»</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 xml:space="preserve">Недейств.и не подсчитанные* </w:t>
            </w:r>
          </w:p>
        </w:tc>
        <w:tc>
          <w:tcPr>
            <w:tcW w:w="1458" w:type="dxa"/>
            <w:vAlign w:val="center"/>
          </w:tcPr>
          <w:p w:rsidR="00C335A7" w:rsidRPr="00BF6285" w:rsidRDefault="00C335A7" w:rsidP="0030381B">
            <w:pPr>
              <w:keepNext/>
              <w:jc w:val="center"/>
              <w:rPr>
                <w:b/>
                <w:bCs/>
                <w:sz w:val="18"/>
                <w:szCs w:val="18"/>
              </w:rPr>
            </w:pPr>
            <w:r w:rsidRPr="00BF6285">
              <w:rPr>
                <w:b/>
                <w:bCs/>
                <w:sz w:val="18"/>
                <w:szCs w:val="18"/>
              </w:rPr>
              <w:t>Не голосовали</w:t>
            </w:r>
          </w:p>
        </w:tc>
      </w:tr>
      <w:tr w:rsidR="00C335A7" w:rsidRPr="0090527B">
        <w:tblPrEx>
          <w:tblCellMar>
            <w:top w:w="0" w:type="dxa"/>
            <w:bottom w:w="0" w:type="dxa"/>
          </w:tblCellMar>
        </w:tblPrEx>
        <w:trPr>
          <w:cantSplit/>
        </w:trPr>
        <w:tc>
          <w:tcPr>
            <w:tcW w:w="828" w:type="dxa"/>
            <w:vAlign w:val="center"/>
          </w:tcPr>
          <w:p w:rsidR="00C335A7" w:rsidRPr="00820C53" w:rsidRDefault="00C335A7" w:rsidP="0030381B">
            <w:pPr>
              <w:jc w:val="center"/>
              <w:rPr>
                <w:sz w:val="20"/>
                <w:szCs w:val="20"/>
              </w:rPr>
            </w:pPr>
            <w:r w:rsidRPr="00820C53">
              <w:rPr>
                <w:sz w:val="20"/>
                <w:szCs w:val="20"/>
              </w:rPr>
              <w:t>Голоса</w:t>
            </w: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8"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r>
      <w:tr w:rsidR="00C335A7" w:rsidRPr="00B56921">
        <w:tblPrEx>
          <w:tblCellMar>
            <w:top w:w="0" w:type="dxa"/>
            <w:bottom w:w="0" w:type="dxa"/>
          </w:tblCellMar>
        </w:tblPrEx>
        <w:trPr>
          <w:cantSplit/>
        </w:trPr>
        <w:tc>
          <w:tcPr>
            <w:tcW w:w="828" w:type="dxa"/>
            <w:vAlign w:val="center"/>
          </w:tcPr>
          <w:p w:rsidR="00C335A7" w:rsidRPr="00B56921" w:rsidRDefault="00C335A7" w:rsidP="0030381B">
            <w:pPr>
              <w:jc w:val="center"/>
              <w:rPr>
                <w:sz w:val="20"/>
                <w:szCs w:val="20"/>
              </w:rPr>
            </w:pPr>
            <w:r w:rsidRPr="00B56921">
              <w:rPr>
                <w:sz w:val="20"/>
                <w:szCs w:val="20"/>
              </w:rPr>
              <w:t>%</w:t>
            </w:r>
          </w:p>
        </w:tc>
        <w:tc>
          <w:tcPr>
            <w:tcW w:w="1457" w:type="dxa"/>
            <w:vAlign w:val="center"/>
          </w:tcPr>
          <w:p w:rsidR="00C335A7" w:rsidRPr="00BF6285" w:rsidRDefault="00F905C0"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8"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r>
    </w:tbl>
    <w:p w:rsidR="00354BBD" w:rsidRPr="00354BBD" w:rsidRDefault="00354BBD" w:rsidP="00271FE7">
      <w:pPr>
        <w:spacing w:before="120" w:after="60"/>
        <w:rPr>
          <w:b/>
          <w:bCs/>
          <w:sz w:val="20"/>
          <w:szCs w:val="20"/>
        </w:rPr>
      </w:pPr>
      <w:r w:rsidRPr="00354BBD">
        <w:rPr>
          <w:b/>
          <w:bCs/>
          <w:sz w:val="20"/>
          <w:szCs w:val="20"/>
        </w:rPr>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Председатель годового общего собрания акционеров – Некрасов С.Г. В случае отсутствия председателя собрания, его функции осуществляет член Совета директоров Общества Федюшкина И.В. Секретарь собрания – Никиточкина Т.В. Функции счетной комиссии возложить на регистратора Общества.</w:t>
      </w:r>
    </w:p>
    <w:p w:rsidR="00FD7031" w:rsidRPr="006A7162" w:rsidRDefault="00FD7031" w:rsidP="00BB63C9">
      <w:pPr>
        <w:tabs>
          <w:tab w:val="left" w:pos="540"/>
        </w:tabs>
        <w:spacing w:before="240"/>
        <w:ind w:left="539" w:hanging="539"/>
        <w:jc w:val="both"/>
        <w:rPr>
          <w:sz w:val="20"/>
          <w:szCs w:val="20"/>
        </w:rPr>
      </w:pPr>
      <w:r w:rsidRPr="006A7162">
        <w:rPr>
          <w:sz w:val="20"/>
          <w:szCs w:val="20"/>
        </w:rPr>
        <w:t>2.</w:t>
      </w:r>
      <w:r w:rsidRPr="006A7162">
        <w:rPr>
          <w:sz w:val="20"/>
          <w:szCs w:val="20"/>
        </w:rPr>
        <w:tab/>
        <w:t>Утверждение годового отчета, годовой бухгалтерской (финансовой) отчетности Общества за 2018 год.</w:t>
      </w:r>
    </w:p>
    <w:p w:rsidR="001F4581" w:rsidRPr="00CA5167" w:rsidRDefault="001F4581" w:rsidP="0030381B">
      <w:pPr>
        <w:keepNext/>
        <w:rPr>
          <w:sz w:val="20"/>
          <w:szCs w:val="20"/>
        </w:rPr>
      </w:pPr>
      <w:r w:rsidRPr="0023590B">
        <w:rPr>
          <w:b/>
          <w:bCs/>
          <w:sz w:val="20"/>
          <w:szCs w:val="20"/>
        </w:rPr>
        <w:t>Информация о наличии кворума по вопросу повестки дня</w:t>
      </w:r>
      <w:r>
        <w:rPr>
          <w:b/>
          <w:bCs/>
          <w:sz w:val="20"/>
          <w:szCs w:val="20"/>
        </w:rPr>
        <w:t>:</w:t>
      </w:r>
    </w:p>
    <w:tbl>
      <w:tblPr>
        <w:tblStyle w:val="a3"/>
        <w:tblW w:w="0" w:type="auto"/>
        <w:tblInd w:w="0" w:type="dxa"/>
        <w:tblLook w:val="01E0" w:firstRow="1" w:lastRow="1" w:firstColumn="1" w:lastColumn="1" w:noHBand="0" w:noVBand="0"/>
      </w:tblPr>
      <w:tblGrid>
        <w:gridCol w:w="7487"/>
        <w:gridCol w:w="2083"/>
      </w:tblGrid>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6 761</w:t>
            </w:r>
          </w:p>
          <w:p w:rsidR="00567765" w:rsidRPr="00E52EBF" w:rsidRDefault="00567765" w:rsidP="0030381B">
            <w:pPr>
              <w:jc w:val="right"/>
              <w:rPr>
                <w:sz w:val="20"/>
                <w:szCs w:val="20"/>
                <w:lang w:val="en-US"/>
              </w:rPr>
            </w:pPr>
          </w:p>
        </w:tc>
      </w:tr>
      <w:tr w:rsidR="00F82726" w:rsidRPr="0090527B">
        <w:trPr>
          <w:cantSplit/>
        </w:trPr>
        <w:tc>
          <w:tcPr>
            <w:tcW w:w="7487" w:type="dxa"/>
          </w:tcPr>
          <w:p w:rsidR="00F82726" w:rsidRPr="0090527B" w:rsidRDefault="00F82726" w:rsidP="0030381B">
            <w:pPr>
              <w:rPr>
                <w:b/>
                <w:bCs/>
                <w:sz w:val="20"/>
                <w:szCs w:val="20"/>
              </w:rPr>
            </w:pPr>
            <w:r w:rsidRPr="0090527B">
              <w:rPr>
                <w:b/>
                <w:bCs/>
                <w:sz w:val="20"/>
                <w:szCs w:val="20"/>
              </w:rPr>
              <w:t>Наличие кворума:</w:t>
            </w:r>
          </w:p>
        </w:tc>
        <w:tc>
          <w:tcPr>
            <w:tcW w:w="2083" w:type="dxa"/>
            <w:vAlign w:val="bottom"/>
          </w:tcPr>
          <w:p w:rsidR="00F82726" w:rsidRPr="0090527B" w:rsidRDefault="00F82726" w:rsidP="0030381B">
            <w:pPr>
              <w:jc w:val="right"/>
              <w:rPr>
                <w:b/>
                <w:bCs/>
                <w:sz w:val="20"/>
                <w:szCs w:val="20"/>
                <w:lang w:val="en-US"/>
              </w:rPr>
            </w:pPr>
            <w:r w:rsidRPr="0090527B">
              <w:rPr>
                <w:b/>
                <w:bCs/>
                <w:sz w:val="20"/>
                <w:szCs w:val="20"/>
                <w:lang w:val="en-US"/>
              </w:rPr>
              <w:t>есть (87,23%)</w:t>
            </w:r>
          </w:p>
        </w:tc>
      </w:tr>
    </w:tbl>
    <w:p w:rsidR="00C80358" w:rsidRPr="00B14223" w:rsidRDefault="00C80358" w:rsidP="00170737">
      <w:pPr>
        <w:spacing w:before="80" w:after="60"/>
        <w:rPr>
          <w:b/>
          <w:bCs/>
          <w:sz w:val="20"/>
          <w:szCs w:val="20"/>
        </w:rPr>
      </w:pPr>
      <w:r w:rsidRPr="00B14223">
        <w:rPr>
          <w:b/>
          <w:bCs/>
          <w:sz w:val="20"/>
          <w:szCs w:val="20"/>
        </w:rPr>
        <w:t>Формулировка решения, поставленная на голосование:</w:t>
      </w:r>
    </w:p>
    <w:p w:rsidR="00C80358" w:rsidRPr="00E52EBF" w:rsidRDefault="00C80358" w:rsidP="00E01FCB">
      <w:pPr>
        <w:jc w:val="both"/>
        <w:rPr>
          <w:sz w:val="20"/>
          <w:szCs w:val="20"/>
        </w:rPr>
      </w:pPr>
      <w:r w:rsidRPr="00E52EBF">
        <w:rPr>
          <w:sz w:val="20"/>
          <w:szCs w:val="20"/>
        </w:rPr>
        <w:t>Утвердить годовой отчет, годовую бухгалтерскую (финансовую) отчетность Общества за 2018 год.Указанные документы опубликованы на сайте Общества в информационно-телекоммуникационной сети интернет http://www.golicino.ru/</w:t>
      </w:r>
    </w:p>
    <w:p w:rsidR="006F4C50" w:rsidRPr="006A7162" w:rsidRDefault="006F4C50" w:rsidP="0030381B">
      <w:pPr>
        <w:jc w:val="both"/>
        <w:rPr>
          <w:b/>
          <w:bCs/>
          <w:sz w:val="20"/>
          <w:szCs w:val="20"/>
        </w:rPr>
      </w:pPr>
      <w:r w:rsidRPr="006A7162">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335A7" w:rsidRPr="00CF24D1">
        <w:tblPrEx>
          <w:tblCellMar>
            <w:top w:w="0" w:type="dxa"/>
            <w:bottom w:w="0" w:type="dxa"/>
          </w:tblCellMar>
        </w:tblPrEx>
        <w:trPr>
          <w:cantSplit/>
        </w:trPr>
        <w:tc>
          <w:tcPr>
            <w:tcW w:w="828" w:type="dxa"/>
            <w:vAlign w:val="center"/>
          </w:tcPr>
          <w:p w:rsidR="00C335A7" w:rsidRPr="00201533" w:rsidRDefault="00C335A7" w:rsidP="0030381B">
            <w:pPr>
              <w:keepNext/>
              <w:jc w:val="center"/>
              <w:rPr>
                <w:sz w:val="18"/>
                <w:szCs w:val="18"/>
              </w:rPr>
            </w:pP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Всего</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«За»</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«Против»</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«Воздержался»</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 xml:space="preserve">Недейств.и не подсчитанные* </w:t>
            </w:r>
          </w:p>
        </w:tc>
        <w:tc>
          <w:tcPr>
            <w:tcW w:w="1458" w:type="dxa"/>
            <w:vAlign w:val="center"/>
          </w:tcPr>
          <w:p w:rsidR="00C335A7" w:rsidRPr="00BF6285" w:rsidRDefault="00C335A7" w:rsidP="0030381B">
            <w:pPr>
              <w:keepNext/>
              <w:jc w:val="center"/>
              <w:rPr>
                <w:b/>
                <w:bCs/>
                <w:sz w:val="18"/>
                <w:szCs w:val="18"/>
              </w:rPr>
            </w:pPr>
            <w:r w:rsidRPr="00BF6285">
              <w:rPr>
                <w:b/>
                <w:bCs/>
                <w:sz w:val="18"/>
                <w:szCs w:val="18"/>
              </w:rPr>
              <w:t>Не голосовали</w:t>
            </w:r>
          </w:p>
        </w:tc>
      </w:tr>
      <w:tr w:rsidR="00C335A7" w:rsidRPr="0090527B">
        <w:tblPrEx>
          <w:tblCellMar>
            <w:top w:w="0" w:type="dxa"/>
            <w:bottom w:w="0" w:type="dxa"/>
          </w:tblCellMar>
        </w:tblPrEx>
        <w:trPr>
          <w:cantSplit/>
        </w:trPr>
        <w:tc>
          <w:tcPr>
            <w:tcW w:w="828" w:type="dxa"/>
            <w:vAlign w:val="center"/>
          </w:tcPr>
          <w:p w:rsidR="00C335A7" w:rsidRPr="00820C53" w:rsidRDefault="00C335A7" w:rsidP="0030381B">
            <w:pPr>
              <w:jc w:val="center"/>
              <w:rPr>
                <w:sz w:val="20"/>
                <w:szCs w:val="20"/>
              </w:rPr>
            </w:pPr>
            <w:r w:rsidRPr="00820C53">
              <w:rPr>
                <w:sz w:val="20"/>
                <w:szCs w:val="20"/>
              </w:rPr>
              <w:t>Голоса</w:t>
            </w: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8"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r>
      <w:tr w:rsidR="00C335A7" w:rsidRPr="00B56921">
        <w:tblPrEx>
          <w:tblCellMar>
            <w:top w:w="0" w:type="dxa"/>
            <w:bottom w:w="0" w:type="dxa"/>
          </w:tblCellMar>
        </w:tblPrEx>
        <w:trPr>
          <w:cantSplit/>
        </w:trPr>
        <w:tc>
          <w:tcPr>
            <w:tcW w:w="828" w:type="dxa"/>
            <w:vAlign w:val="center"/>
          </w:tcPr>
          <w:p w:rsidR="00C335A7" w:rsidRPr="00B56921" w:rsidRDefault="00C335A7" w:rsidP="0030381B">
            <w:pPr>
              <w:jc w:val="center"/>
              <w:rPr>
                <w:sz w:val="20"/>
                <w:szCs w:val="20"/>
              </w:rPr>
            </w:pPr>
            <w:r w:rsidRPr="00B56921">
              <w:rPr>
                <w:sz w:val="20"/>
                <w:szCs w:val="20"/>
              </w:rPr>
              <w:t>%</w:t>
            </w:r>
          </w:p>
        </w:tc>
        <w:tc>
          <w:tcPr>
            <w:tcW w:w="1457" w:type="dxa"/>
            <w:vAlign w:val="center"/>
          </w:tcPr>
          <w:p w:rsidR="00C335A7" w:rsidRPr="00BF6285" w:rsidRDefault="00F905C0"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8"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r>
    </w:tbl>
    <w:p w:rsidR="00354BBD" w:rsidRPr="00354BBD" w:rsidRDefault="00354BBD" w:rsidP="00271FE7">
      <w:pPr>
        <w:spacing w:before="120" w:after="60"/>
        <w:rPr>
          <w:b/>
          <w:bCs/>
          <w:sz w:val="20"/>
          <w:szCs w:val="20"/>
        </w:rPr>
      </w:pPr>
      <w:r w:rsidRPr="00354BBD">
        <w:rPr>
          <w:b/>
          <w:bCs/>
          <w:sz w:val="20"/>
          <w:szCs w:val="20"/>
        </w:rPr>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Утвердить годовой отчет, годовую бухгалтерскую (финансовую) отчетность Общества за 2018 год.Указанные документы опубликованы на сайте Общества в информационно-телекоммуникационной сети интернет http://www.golicino.ru/</w:t>
      </w:r>
    </w:p>
    <w:p w:rsidR="00FD7031" w:rsidRPr="006A7162" w:rsidRDefault="00FD7031" w:rsidP="00BB63C9">
      <w:pPr>
        <w:tabs>
          <w:tab w:val="left" w:pos="540"/>
        </w:tabs>
        <w:spacing w:before="240"/>
        <w:ind w:left="539" w:hanging="539"/>
        <w:jc w:val="both"/>
        <w:rPr>
          <w:sz w:val="20"/>
          <w:szCs w:val="20"/>
        </w:rPr>
      </w:pPr>
      <w:r w:rsidRPr="006A7162">
        <w:rPr>
          <w:sz w:val="20"/>
          <w:szCs w:val="20"/>
        </w:rPr>
        <w:t>3.</w:t>
      </w:r>
      <w:r w:rsidRPr="006A7162">
        <w:rPr>
          <w:sz w:val="20"/>
          <w:szCs w:val="20"/>
        </w:rPr>
        <w:tab/>
        <w:t>Распределение прибыли (в том числе выплата (объявление) дивидендов), и убытков Общества по результатам 2018 года.</w:t>
      </w:r>
    </w:p>
    <w:p w:rsidR="001F4581" w:rsidRPr="00CA5167" w:rsidRDefault="001F4581" w:rsidP="0030381B">
      <w:pPr>
        <w:keepNext/>
        <w:rPr>
          <w:sz w:val="20"/>
          <w:szCs w:val="20"/>
        </w:rPr>
      </w:pPr>
      <w:r w:rsidRPr="0023590B">
        <w:rPr>
          <w:b/>
          <w:bCs/>
          <w:sz w:val="20"/>
          <w:szCs w:val="20"/>
        </w:rPr>
        <w:t>Информация о наличии кворума по вопросу повестки дня</w:t>
      </w:r>
      <w:r>
        <w:rPr>
          <w:b/>
          <w:bCs/>
          <w:sz w:val="20"/>
          <w:szCs w:val="20"/>
        </w:rPr>
        <w:t>:</w:t>
      </w:r>
    </w:p>
    <w:tbl>
      <w:tblPr>
        <w:tblStyle w:val="a3"/>
        <w:tblW w:w="0" w:type="auto"/>
        <w:tblInd w:w="0" w:type="dxa"/>
        <w:tblLook w:val="01E0" w:firstRow="1" w:lastRow="1" w:firstColumn="1" w:lastColumn="1" w:noHBand="0" w:noVBand="0"/>
      </w:tblPr>
      <w:tblGrid>
        <w:gridCol w:w="7487"/>
        <w:gridCol w:w="2083"/>
      </w:tblGrid>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6 761</w:t>
            </w:r>
          </w:p>
          <w:p w:rsidR="00567765" w:rsidRPr="00E52EBF" w:rsidRDefault="00567765" w:rsidP="0030381B">
            <w:pPr>
              <w:jc w:val="right"/>
              <w:rPr>
                <w:sz w:val="20"/>
                <w:szCs w:val="20"/>
                <w:lang w:val="en-US"/>
              </w:rPr>
            </w:pPr>
          </w:p>
        </w:tc>
      </w:tr>
      <w:tr w:rsidR="00F82726" w:rsidRPr="0090527B">
        <w:trPr>
          <w:cantSplit/>
        </w:trPr>
        <w:tc>
          <w:tcPr>
            <w:tcW w:w="7487" w:type="dxa"/>
          </w:tcPr>
          <w:p w:rsidR="00F82726" w:rsidRPr="0090527B" w:rsidRDefault="00F82726" w:rsidP="0030381B">
            <w:pPr>
              <w:rPr>
                <w:b/>
                <w:bCs/>
                <w:sz w:val="20"/>
                <w:szCs w:val="20"/>
              </w:rPr>
            </w:pPr>
            <w:r w:rsidRPr="0090527B">
              <w:rPr>
                <w:b/>
                <w:bCs/>
                <w:sz w:val="20"/>
                <w:szCs w:val="20"/>
              </w:rPr>
              <w:t>Наличие кворума:</w:t>
            </w:r>
          </w:p>
        </w:tc>
        <w:tc>
          <w:tcPr>
            <w:tcW w:w="2083" w:type="dxa"/>
            <w:vAlign w:val="bottom"/>
          </w:tcPr>
          <w:p w:rsidR="00F82726" w:rsidRPr="0090527B" w:rsidRDefault="00F82726" w:rsidP="0030381B">
            <w:pPr>
              <w:jc w:val="right"/>
              <w:rPr>
                <w:b/>
                <w:bCs/>
                <w:sz w:val="20"/>
                <w:szCs w:val="20"/>
                <w:lang w:val="en-US"/>
              </w:rPr>
            </w:pPr>
            <w:r w:rsidRPr="0090527B">
              <w:rPr>
                <w:b/>
                <w:bCs/>
                <w:sz w:val="20"/>
                <w:szCs w:val="20"/>
                <w:lang w:val="en-US"/>
              </w:rPr>
              <w:t>есть (87,23%)</w:t>
            </w:r>
          </w:p>
        </w:tc>
      </w:tr>
    </w:tbl>
    <w:p w:rsidR="00C80358" w:rsidRPr="00B14223" w:rsidRDefault="00C80358" w:rsidP="00170737">
      <w:pPr>
        <w:spacing w:before="80" w:after="60"/>
        <w:rPr>
          <w:b/>
          <w:bCs/>
          <w:sz w:val="20"/>
          <w:szCs w:val="20"/>
        </w:rPr>
      </w:pPr>
      <w:r w:rsidRPr="00B14223">
        <w:rPr>
          <w:b/>
          <w:bCs/>
          <w:sz w:val="20"/>
          <w:szCs w:val="20"/>
        </w:rPr>
        <w:t>Формулировка решения, поставленная на голосование:</w:t>
      </w:r>
    </w:p>
    <w:p w:rsidR="00C80358" w:rsidRPr="00E52EBF" w:rsidRDefault="00C80358" w:rsidP="00E01FCB">
      <w:pPr>
        <w:jc w:val="both"/>
        <w:rPr>
          <w:sz w:val="20"/>
          <w:szCs w:val="20"/>
        </w:rPr>
      </w:pPr>
      <w:r w:rsidRPr="00E52EBF">
        <w:rPr>
          <w:sz w:val="20"/>
          <w:szCs w:val="20"/>
        </w:rPr>
        <w:t>Ввиду получения Обществом по итогам 2018 финансового года убытка в размере 363 773  (триста шестьдесят три тысячи семьсот семьдесят три) рубля, дивиденды по итогам 2018 финансового года владельцам обыкновенных именных акций не выплачивать, на формирование резервного фонда Общества денежные средства не направлять.</w:t>
      </w:r>
    </w:p>
    <w:p w:rsidR="0030381B" w:rsidRDefault="0030381B" w:rsidP="0030381B">
      <w:pPr>
        <w:jc w:val="both"/>
        <w:rPr>
          <w:b/>
          <w:bCs/>
          <w:sz w:val="20"/>
          <w:szCs w:val="20"/>
        </w:rPr>
      </w:pPr>
    </w:p>
    <w:p w:rsidR="006F4C50" w:rsidRPr="006A7162" w:rsidRDefault="006F4C50" w:rsidP="0030381B">
      <w:pPr>
        <w:jc w:val="both"/>
        <w:rPr>
          <w:b/>
          <w:bCs/>
          <w:sz w:val="20"/>
          <w:szCs w:val="20"/>
        </w:rPr>
      </w:pPr>
      <w:r w:rsidRPr="006A7162">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335A7" w:rsidRPr="00CF24D1">
        <w:tblPrEx>
          <w:tblCellMar>
            <w:top w:w="0" w:type="dxa"/>
            <w:bottom w:w="0" w:type="dxa"/>
          </w:tblCellMar>
        </w:tblPrEx>
        <w:trPr>
          <w:cantSplit/>
        </w:trPr>
        <w:tc>
          <w:tcPr>
            <w:tcW w:w="828" w:type="dxa"/>
            <w:vAlign w:val="center"/>
          </w:tcPr>
          <w:p w:rsidR="00C335A7" w:rsidRPr="00201533" w:rsidRDefault="00C335A7" w:rsidP="0030381B">
            <w:pPr>
              <w:keepNext/>
              <w:jc w:val="center"/>
              <w:rPr>
                <w:sz w:val="18"/>
                <w:szCs w:val="18"/>
              </w:rPr>
            </w:pP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Всего</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«За»</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«Против»</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«Воздержался»</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 xml:space="preserve">Недейств.и не подсчитанные* </w:t>
            </w:r>
          </w:p>
        </w:tc>
        <w:tc>
          <w:tcPr>
            <w:tcW w:w="1458" w:type="dxa"/>
            <w:vAlign w:val="center"/>
          </w:tcPr>
          <w:p w:rsidR="00C335A7" w:rsidRPr="00BF6285" w:rsidRDefault="00C335A7" w:rsidP="0030381B">
            <w:pPr>
              <w:keepNext/>
              <w:jc w:val="center"/>
              <w:rPr>
                <w:b/>
                <w:bCs/>
                <w:sz w:val="18"/>
                <w:szCs w:val="18"/>
              </w:rPr>
            </w:pPr>
            <w:r w:rsidRPr="00BF6285">
              <w:rPr>
                <w:b/>
                <w:bCs/>
                <w:sz w:val="18"/>
                <w:szCs w:val="18"/>
              </w:rPr>
              <w:t>Не голосовали</w:t>
            </w:r>
          </w:p>
        </w:tc>
      </w:tr>
      <w:tr w:rsidR="00C335A7" w:rsidRPr="0090527B">
        <w:tblPrEx>
          <w:tblCellMar>
            <w:top w:w="0" w:type="dxa"/>
            <w:bottom w:w="0" w:type="dxa"/>
          </w:tblCellMar>
        </w:tblPrEx>
        <w:trPr>
          <w:cantSplit/>
        </w:trPr>
        <w:tc>
          <w:tcPr>
            <w:tcW w:w="828" w:type="dxa"/>
            <w:vAlign w:val="center"/>
          </w:tcPr>
          <w:p w:rsidR="00C335A7" w:rsidRPr="00820C53" w:rsidRDefault="00C335A7" w:rsidP="0030381B">
            <w:pPr>
              <w:jc w:val="center"/>
              <w:rPr>
                <w:sz w:val="20"/>
                <w:szCs w:val="20"/>
              </w:rPr>
            </w:pPr>
            <w:r w:rsidRPr="00820C53">
              <w:rPr>
                <w:sz w:val="20"/>
                <w:szCs w:val="20"/>
              </w:rPr>
              <w:t>Голоса</w:t>
            </w: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8"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r>
      <w:tr w:rsidR="00C335A7" w:rsidRPr="00B56921">
        <w:tblPrEx>
          <w:tblCellMar>
            <w:top w:w="0" w:type="dxa"/>
            <w:bottom w:w="0" w:type="dxa"/>
          </w:tblCellMar>
        </w:tblPrEx>
        <w:trPr>
          <w:cantSplit/>
        </w:trPr>
        <w:tc>
          <w:tcPr>
            <w:tcW w:w="828" w:type="dxa"/>
            <w:vAlign w:val="center"/>
          </w:tcPr>
          <w:p w:rsidR="00C335A7" w:rsidRPr="00B56921" w:rsidRDefault="00C335A7" w:rsidP="0030381B">
            <w:pPr>
              <w:jc w:val="center"/>
              <w:rPr>
                <w:sz w:val="20"/>
                <w:szCs w:val="20"/>
              </w:rPr>
            </w:pPr>
            <w:r w:rsidRPr="00B56921">
              <w:rPr>
                <w:sz w:val="20"/>
                <w:szCs w:val="20"/>
              </w:rPr>
              <w:t>%</w:t>
            </w:r>
          </w:p>
        </w:tc>
        <w:tc>
          <w:tcPr>
            <w:tcW w:w="1457" w:type="dxa"/>
            <w:vAlign w:val="center"/>
          </w:tcPr>
          <w:p w:rsidR="00C335A7" w:rsidRPr="00BF6285" w:rsidRDefault="00F905C0"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8"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r>
    </w:tbl>
    <w:p w:rsidR="00354BBD" w:rsidRPr="00354BBD" w:rsidRDefault="00354BBD" w:rsidP="00271FE7">
      <w:pPr>
        <w:spacing w:before="120" w:after="60"/>
        <w:rPr>
          <w:b/>
          <w:bCs/>
          <w:sz w:val="20"/>
          <w:szCs w:val="20"/>
        </w:rPr>
      </w:pPr>
      <w:r w:rsidRPr="00354BBD">
        <w:rPr>
          <w:b/>
          <w:bCs/>
          <w:sz w:val="20"/>
          <w:szCs w:val="20"/>
        </w:rPr>
        <w:lastRenderedPageBreak/>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Ввиду получения Обществом по итогам 2018 финансового года убытка в размере 363 773  (триста шестьдесят три тысячи семьсот семьдесят три) рубля, дивиденды по итогам 2018 финансового года владельцам обыкновенных именных акций не выплачивать, на формирование резервного фонда Общества денежные средства не направлять.</w:t>
      </w:r>
    </w:p>
    <w:p w:rsidR="00FD7031" w:rsidRPr="006A7162" w:rsidRDefault="00FD7031" w:rsidP="00BB63C9">
      <w:pPr>
        <w:tabs>
          <w:tab w:val="left" w:pos="540"/>
        </w:tabs>
        <w:spacing w:before="240"/>
        <w:ind w:left="539" w:hanging="539"/>
        <w:jc w:val="both"/>
        <w:rPr>
          <w:sz w:val="20"/>
          <w:szCs w:val="20"/>
        </w:rPr>
      </w:pPr>
      <w:r w:rsidRPr="006A7162">
        <w:rPr>
          <w:sz w:val="20"/>
          <w:szCs w:val="20"/>
        </w:rPr>
        <w:t>4.</w:t>
      </w:r>
      <w:r w:rsidRPr="006A7162">
        <w:rPr>
          <w:sz w:val="20"/>
          <w:szCs w:val="20"/>
        </w:rPr>
        <w:tab/>
        <w:t>Избрание членов Совета директоров Общества.</w:t>
      </w:r>
    </w:p>
    <w:p w:rsidR="001F4581" w:rsidRPr="00CA5167" w:rsidRDefault="001F4581" w:rsidP="0030381B">
      <w:pPr>
        <w:keepNext/>
        <w:rPr>
          <w:sz w:val="20"/>
          <w:szCs w:val="20"/>
        </w:rPr>
      </w:pPr>
      <w:r w:rsidRPr="0023590B">
        <w:rPr>
          <w:b/>
          <w:bCs/>
          <w:sz w:val="20"/>
          <w:szCs w:val="20"/>
        </w:rPr>
        <w:t>Информация о наличии кворума по вопросу повестки дня</w:t>
      </w:r>
      <w:r>
        <w:rPr>
          <w:b/>
          <w:bCs/>
          <w:sz w:val="20"/>
          <w:szCs w:val="20"/>
        </w:rPr>
        <w:t>:</w:t>
      </w:r>
    </w:p>
    <w:tbl>
      <w:tblPr>
        <w:tblStyle w:val="a3"/>
        <w:tblW w:w="0" w:type="auto"/>
        <w:tblInd w:w="0" w:type="dxa"/>
        <w:tblLook w:val="01E0" w:firstRow="1" w:lastRow="1" w:firstColumn="1" w:lastColumn="1" w:noHBand="0" w:noVBand="0"/>
      </w:tblPr>
      <w:tblGrid>
        <w:gridCol w:w="7487"/>
        <w:gridCol w:w="2083"/>
      </w:tblGrid>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 xml:space="preserve"> с учетом коэффициента кумулятивного голосования (</w:t>
            </w:r>
            <w:r w:rsidRPr="00E52EBF">
              <w:rPr>
                <w:sz w:val="20"/>
                <w:szCs w:val="20"/>
              </w:rPr>
              <w:t>5</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38 755</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r w:rsidR="00CC5484">
              <w:rPr>
                <w:sz w:val="20"/>
                <w:szCs w:val="20"/>
              </w:rPr>
              <w:t>,</w:t>
            </w:r>
            <w:r>
              <w:rPr>
                <w:sz w:val="20"/>
                <w:szCs w:val="20"/>
              </w:rPr>
              <w:t xml:space="preserve"> с учетом коэффициента кумулятивного голосования (</w:t>
            </w:r>
            <w:r w:rsidRPr="00E52EBF">
              <w:rPr>
                <w:sz w:val="20"/>
                <w:szCs w:val="20"/>
              </w:rPr>
              <w:t>5</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38 755</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 xml:space="preserve"> с учетом коэффициента кумулятивного голосования (</w:t>
            </w:r>
            <w:r w:rsidRPr="00E52EBF">
              <w:rPr>
                <w:sz w:val="20"/>
                <w:szCs w:val="20"/>
              </w:rPr>
              <w:t>5</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33 805</w:t>
            </w:r>
          </w:p>
          <w:p w:rsidR="00567765" w:rsidRPr="00E52EBF" w:rsidRDefault="00567765" w:rsidP="0030381B">
            <w:pPr>
              <w:jc w:val="right"/>
              <w:rPr>
                <w:sz w:val="20"/>
                <w:szCs w:val="20"/>
                <w:lang w:val="en-US"/>
              </w:rPr>
            </w:pPr>
          </w:p>
        </w:tc>
      </w:tr>
      <w:tr w:rsidR="00F82726" w:rsidRPr="0090527B">
        <w:trPr>
          <w:cantSplit/>
        </w:trPr>
        <w:tc>
          <w:tcPr>
            <w:tcW w:w="7487" w:type="dxa"/>
          </w:tcPr>
          <w:p w:rsidR="00F82726" w:rsidRPr="0090527B" w:rsidRDefault="00F82726" w:rsidP="0030381B">
            <w:pPr>
              <w:rPr>
                <w:b/>
                <w:bCs/>
                <w:sz w:val="20"/>
                <w:szCs w:val="20"/>
              </w:rPr>
            </w:pPr>
            <w:r w:rsidRPr="0090527B">
              <w:rPr>
                <w:b/>
                <w:bCs/>
                <w:sz w:val="20"/>
                <w:szCs w:val="20"/>
              </w:rPr>
              <w:t>Наличие кворума:</w:t>
            </w:r>
          </w:p>
        </w:tc>
        <w:tc>
          <w:tcPr>
            <w:tcW w:w="2083" w:type="dxa"/>
            <w:vAlign w:val="bottom"/>
          </w:tcPr>
          <w:p w:rsidR="00F82726" w:rsidRPr="0090527B" w:rsidRDefault="00F82726" w:rsidP="0030381B">
            <w:pPr>
              <w:jc w:val="right"/>
              <w:rPr>
                <w:b/>
                <w:bCs/>
                <w:sz w:val="20"/>
                <w:szCs w:val="20"/>
                <w:lang w:val="en-US"/>
              </w:rPr>
            </w:pPr>
            <w:r w:rsidRPr="0090527B">
              <w:rPr>
                <w:b/>
                <w:bCs/>
                <w:sz w:val="20"/>
                <w:szCs w:val="20"/>
                <w:lang w:val="en-US"/>
              </w:rPr>
              <w:t>есть (87,23%)</w:t>
            </w:r>
          </w:p>
        </w:tc>
      </w:tr>
    </w:tbl>
    <w:p w:rsidR="00C80358" w:rsidRPr="00B14223" w:rsidRDefault="00C80358" w:rsidP="00170737">
      <w:pPr>
        <w:spacing w:before="80" w:after="60"/>
        <w:rPr>
          <w:b/>
          <w:bCs/>
          <w:sz w:val="20"/>
          <w:szCs w:val="20"/>
        </w:rPr>
      </w:pPr>
      <w:r w:rsidRPr="00B14223">
        <w:rPr>
          <w:b/>
          <w:bCs/>
          <w:sz w:val="20"/>
          <w:szCs w:val="20"/>
        </w:rPr>
        <w:t>Формулировка решения, поставленная на голосование:</w:t>
      </w:r>
    </w:p>
    <w:p w:rsidR="00C80358" w:rsidRPr="00E52EBF" w:rsidRDefault="00C80358" w:rsidP="00E01FCB">
      <w:pPr>
        <w:jc w:val="both"/>
        <w:rPr>
          <w:sz w:val="20"/>
          <w:szCs w:val="20"/>
        </w:rPr>
      </w:pPr>
      <w:r w:rsidRPr="00E52EBF">
        <w:rPr>
          <w:sz w:val="20"/>
          <w:szCs w:val="20"/>
        </w:rPr>
        <w:t>Избрать Совет директоров Общества в количестве 5 (пяти) человек из следующих кандидатов:</w:t>
      </w:r>
    </w:p>
    <w:p w:rsidR="00DB6E66" w:rsidRPr="006A7162" w:rsidRDefault="00DB6E66" w:rsidP="00DB6E66">
      <w:pPr>
        <w:tabs>
          <w:tab w:val="left" w:pos="540"/>
        </w:tabs>
        <w:ind w:left="539" w:hanging="539"/>
        <w:jc w:val="both"/>
        <w:rPr>
          <w:sz w:val="20"/>
          <w:szCs w:val="20"/>
        </w:rPr>
      </w:pPr>
      <w:r w:rsidRPr="006A7162">
        <w:rPr>
          <w:sz w:val="20"/>
          <w:szCs w:val="20"/>
        </w:rPr>
        <w:t>1.</w:t>
      </w:r>
      <w:r w:rsidRPr="006A7162">
        <w:rPr>
          <w:sz w:val="20"/>
          <w:szCs w:val="20"/>
        </w:rPr>
        <w:tab/>
        <w:t>Иванов Олег Андреевич</w:t>
      </w:r>
    </w:p>
    <w:p w:rsidR="00DB6E66" w:rsidRPr="006A7162" w:rsidRDefault="00DB6E66" w:rsidP="00DB6E66">
      <w:pPr>
        <w:tabs>
          <w:tab w:val="left" w:pos="540"/>
        </w:tabs>
        <w:ind w:left="539" w:hanging="539"/>
        <w:jc w:val="both"/>
        <w:rPr>
          <w:sz w:val="20"/>
          <w:szCs w:val="20"/>
        </w:rPr>
      </w:pPr>
      <w:r w:rsidRPr="006A7162">
        <w:rPr>
          <w:sz w:val="20"/>
          <w:szCs w:val="20"/>
        </w:rPr>
        <w:t>2.</w:t>
      </w:r>
      <w:r w:rsidRPr="006A7162">
        <w:rPr>
          <w:sz w:val="20"/>
          <w:szCs w:val="20"/>
        </w:rPr>
        <w:tab/>
        <w:t>Крахоткина Виктория Владимировна</w:t>
      </w:r>
    </w:p>
    <w:p w:rsidR="00DB6E66" w:rsidRPr="006A7162" w:rsidRDefault="00DB6E66" w:rsidP="00DB6E66">
      <w:pPr>
        <w:tabs>
          <w:tab w:val="left" w:pos="540"/>
        </w:tabs>
        <w:ind w:left="539" w:hanging="539"/>
        <w:jc w:val="both"/>
        <w:rPr>
          <w:sz w:val="20"/>
          <w:szCs w:val="20"/>
        </w:rPr>
      </w:pPr>
      <w:r w:rsidRPr="006A7162">
        <w:rPr>
          <w:sz w:val="20"/>
          <w:szCs w:val="20"/>
        </w:rPr>
        <w:t>3.</w:t>
      </w:r>
      <w:r w:rsidRPr="006A7162">
        <w:rPr>
          <w:sz w:val="20"/>
          <w:szCs w:val="20"/>
        </w:rPr>
        <w:tab/>
        <w:t>Некрасов Сергей Геннадьевич</w:t>
      </w:r>
    </w:p>
    <w:p w:rsidR="00DB6E66" w:rsidRPr="006A7162" w:rsidRDefault="00DB6E66" w:rsidP="00DB6E66">
      <w:pPr>
        <w:tabs>
          <w:tab w:val="left" w:pos="540"/>
        </w:tabs>
        <w:ind w:left="539" w:hanging="539"/>
        <w:jc w:val="both"/>
        <w:rPr>
          <w:sz w:val="20"/>
          <w:szCs w:val="20"/>
        </w:rPr>
      </w:pPr>
      <w:r w:rsidRPr="006A7162">
        <w:rPr>
          <w:sz w:val="20"/>
          <w:szCs w:val="20"/>
        </w:rPr>
        <w:t>4.</w:t>
      </w:r>
      <w:r w:rsidRPr="006A7162">
        <w:rPr>
          <w:sz w:val="20"/>
          <w:szCs w:val="20"/>
        </w:rPr>
        <w:tab/>
        <w:t>Никиточкина Татьяна Валерьевна</w:t>
      </w:r>
    </w:p>
    <w:p w:rsidR="00DB6E66" w:rsidRPr="006A7162" w:rsidRDefault="00DB6E66" w:rsidP="00DB6E66">
      <w:pPr>
        <w:tabs>
          <w:tab w:val="left" w:pos="540"/>
        </w:tabs>
        <w:ind w:left="539" w:hanging="539"/>
        <w:jc w:val="both"/>
        <w:rPr>
          <w:sz w:val="20"/>
          <w:szCs w:val="20"/>
        </w:rPr>
      </w:pPr>
      <w:r w:rsidRPr="006A7162">
        <w:rPr>
          <w:sz w:val="20"/>
          <w:szCs w:val="20"/>
        </w:rPr>
        <w:t>5.</w:t>
      </w:r>
      <w:r w:rsidRPr="006A7162">
        <w:rPr>
          <w:sz w:val="20"/>
          <w:szCs w:val="20"/>
        </w:rPr>
        <w:tab/>
        <w:t>Федюшкина Ирина Викторовна</w:t>
      </w:r>
    </w:p>
    <w:p w:rsidR="00C2130D" w:rsidRPr="006A7162" w:rsidRDefault="00C2130D" w:rsidP="00DB6E66">
      <w:pPr>
        <w:rPr>
          <w:sz w:val="12"/>
          <w:szCs w:val="12"/>
        </w:rPr>
      </w:pPr>
    </w:p>
    <w:p w:rsidR="006F4C50" w:rsidRPr="006A7162" w:rsidRDefault="006F4C50" w:rsidP="0030381B">
      <w:pPr>
        <w:jc w:val="both"/>
        <w:rPr>
          <w:b/>
          <w:bCs/>
          <w:sz w:val="20"/>
          <w:szCs w:val="20"/>
        </w:rPr>
      </w:pPr>
      <w:r w:rsidRPr="006A7162">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B06A4F" w:rsidRPr="00BF6285">
        <w:tblPrEx>
          <w:tblCellMar>
            <w:top w:w="0" w:type="dxa"/>
            <w:bottom w:w="0" w:type="dxa"/>
          </w:tblCellMar>
        </w:tblPrEx>
        <w:trPr>
          <w:cantSplit/>
        </w:trPr>
        <w:tc>
          <w:tcPr>
            <w:tcW w:w="7488" w:type="dxa"/>
            <w:gridSpan w:val="2"/>
          </w:tcPr>
          <w:p w:rsidR="00B06A4F" w:rsidRPr="006A7162" w:rsidRDefault="00B06A4F" w:rsidP="0030381B">
            <w:pPr>
              <w:rPr>
                <w:b/>
                <w:bCs/>
                <w:sz w:val="18"/>
                <w:szCs w:val="18"/>
              </w:rPr>
            </w:pPr>
            <w:r w:rsidRPr="006A7162">
              <w:rPr>
                <w:b/>
                <w:bCs/>
                <w:sz w:val="18"/>
                <w:szCs w:val="18"/>
              </w:rPr>
              <w:t>Число голосов, отданное по варианту голосования «За»</w:t>
            </w:r>
          </w:p>
        </w:tc>
        <w:tc>
          <w:tcPr>
            <w:tcW w:w="2083" w:type="dxa"/>
            <w:vAlign w:val="bottom"/>
          </w:tcPr>
          <w:p w:rsidR="00B06A4F" w:rsidRDefault="00B06A4F" w:rsidP="0030381B">
            <w:pPr>
              <w:jc w:val="right"/>
              <w:rPr>
                <w:b/>
                <w:bCs/>
                <w:sz w:val="18"/>
                <w:szCs w:val="18"/>
                <w:lang w:val="en-US"/>
              </w:rPr>
            </w:pPr>
            <w:r w:rsidRPr="00BF6285">
              <w:rPr>
                <w:b/>
                <w:bCs/>
                <w:sz w:val="18"/>
                <w:szCs w:val="18"/>
                <w:lang w:val="en-US"/>
              </w:rPr>
              <w:t>33 805</w:t>
            </w:r>
          </w:p>
          <w:p w:rsidR="00BF6285" w:rsidRPr="00BF6285" w:rsidRDefault="00BF6285" w:rsidP="0030381B">
            <w:pPr>
              <w:jc w:val="right"/>
              <w:rPr>
                <w:b/>
                <w:bCs/>
                <w:sz w:val="18"/>
                <w:szCs w:val="18"/>
                <w:lang w:val="en-US"/>
              </w:rPr>
            </w:pPr>
          </w:p>
        </w:tc>
      </w:tr>
      <w:tr w:rsidR="004E6882">
        <w:tblPrEx>
          <w:tblCellMar>
            <w:top w:w="0" w:type="dxa"/>
            <w:bottom w:w="0" w:type="dxa"/>
          </w:tblCellMar>
        </w:tblPrEx>
        <w:trPr>
          <w:cantSplit/>
        </w:trPr>
        <w:tc>
          <w:tcPr>
            <w:tcW w:w="846" w:type="dxa"/>
          </w:tcPr>
          <w:p w:rsidR="004E6882" w:rsidRPr="00C2615F" w:rsidRDefault="004E6882" w:rsidP="0030381B">
            <w:pPr>
              <w:rPr>
                <w:sz w:val="20"/>
                <w:szCs w:val="20"/>
              </w:rPr>
            </w:pPr>
            <w:r w:rsidRPr="00C2615F">
              <w:rPr>
                <w:sz w:val="20"/>
                <w:szCs w:val="20"/>
              </w:rPr>
              <w:t>№</w:t>
            </w:r>
            <w:r>
              <w:rPr>
                <w:sz w:val="20"/>
                <w:szCs w:val="20"/>
              </w:rPr>
              <w:t xml:space="preserve"> п/п</w:t>
            </w:r>
          </w:p>
        </w:tc>
        <w:tc>
          <w:tcPr>
            <w:tcW w:w="6642" w:type="dxa"/>
          </w:tcPr>
          <w:p w:rsidR="004E6882" w:rsidRPr="00C2615F" w:rsidRDefault="004E6882" w:rsidP="0030381B">
            <w:pPr>
              <w:rPr>
                <w:sz w:val="20"/>
                <w:szCs w:val="20"/>
              </w:rPr>
            </w:pPr>
            <w:r w:rsidRPr="00C2615F">
              <w:rPr>
                <w:sz w:val="20"/>
                <w:szCs w:val="20"/>
              </w:rPr>
              <w:t>Кандидат</w:t>
            </w:r>
            <w:r>
              <w:rPr>
                <w:sz w:val="20"/>
                <w:szCs w:val="20"/>
                <w:lang w:val="en-US"/>
              </w:rPr>
              <w:t xml:space="preserve">  </w:t>
            </w:r>
          </w:p>
        </w:tc>
        <w:tc>
          <w:tcPr>
            <w:tcW w:w="2083" w:type="dxa"/>
          </w:tcPr>
          <w:p w:rsidR="004E6882" w:rsidRPr="00C2615F" w:rsidRDefault="004E6882" w:rsidP="0030381B">
            <w:pPr>
              <w:jc w:val="right"/>
              <w:rPr>
                <w:sz w:val="20"/>
                <w:szCs w:val="20"/>
              </w:rPr>
            </w:pPr>
            <w:r>
              <w:rPr>
                <w:sz w:val="18"/>
                <w:szCs w:val="18"/>
              </w:rPr>
              <w:t xml:space="preserve">Число голосов </w:t>
            </w:r>
          </w:p>
        </w:tc>
      </w:tr>
      <w:tr w:rsidR="004E6882">
        <w:tblPrEx>
          <w:tblCellMar>
            <w:top w:w="0" w:type="dxa"/>
            <w:bottom w:w="0" w:type="dxa"/>
          </w:tblCellMar>
        </w:tblPrEx>
        <w:trPr>
          <w:cantSplit/>
        </w:trPr>
        <w:tc>
          <w:tcPr>
            <w:tcW w:w="846" w:type="dxa"/>
          </w:tcPr>
          <w:p w:rsidR="004E6882" w:rsidRPr="003455C1" w:rsidRDefault="004E6882" w:rsidP="0030381B">
            <w:pPr>
              <w:jc w:val="center"/>
              <w:rPr>
                <w:sz w:val="18"/>
                <w:szCs w:val="18"/>
              </w:rPr>
            </w:pPr>
            <w:r>
              <w:rPr>
                <w:sz w:val="18"/>
                <w:szCs w:val="18"/>
                <w:lang w:val="en-US"/>
              </w:rPr>
              <w:t>1</w:t>
            </w:r>
          </w:p>
        </w:tc>
        <w:tc>
          <w:tcPr>
            <w:tcW w:w="6642" w:type="dxa"/>
          </w:tcPr>
          <w:p w:rsidR="004E6882" w:rsidRPr="00BF6285" w:rsidRDefault="004E6882" w:rsidP="0030381B">
            <w:pPr>
              <w:rPr>
                <w:b/>
                <w:bCs/>
                <w:sz w:val="18"/>
                <w:szCs w:val="18"/>
                <w:lang w:val="en-US"/>
              </w:rPr>
            </w:pPr>
            <w:r w:rsidRPr="00BF6285">
              <w:rPr>
                <w:b/>
                <w:bCs/>
                <w:sz w:val="18"/>
                <w:szCs w:val="18"/>
                <w:lang w:val="en-US"/>
              </w:rPr>
              <w:t>Иванов Олег Андреевич</w:t>
            </w:r>
          </w:p>
        </w:tc>
        <w:tc>
          <w:tcPr>
            <w:tcW w:w="2083" w:type="dxa"/>
            <w:vAlign w:val="bottom"/>
          </w:tcPr>
          <w:p w:rsidR="004E6882" w:rsidRDefault="004E6882" w:rsidP="0030381B">
            <w:pPr>
              <w:jc w:val="right"/>
              <w:rPr>
                <w:sz w:val="18"/>
                <w:szCs w:val="18"/>
                <w:lang w:val="en-US"/>
              </w:rPr>
            </w:pPr>
            <w:r>
              <w:rPr>
                <w:sz w:val="18"/>
                <w:szCs w:val="18"/>
                <w:lang w:val="en-US"/>
              </w:rPr>
              <w:t>6 761</w:t>
            </w:r>
          </w:p>
          <w:p w:rsidR="00BF6285" w:rsidRPr="00B74093" w:rsidRDefault="00BF6285" w:rsidP="0030381B">
            <w:pPr>
              <w:jc w:val="right"/>
              <w:rPr>
                <w:sz w:val="18"/>
                <w:szCs w:val="18"/>
                <w:lang w:val="en-US"/>
              </w:rPr>
            </w:pPr>
          </w:p>
        </w:tc>
      </w:tr>
      <w:tr w:rsidR="004E6882">
        <w:tblPrEx>
          <w:tblCellMar>
            <w:top w:w="0" w:type="dxa"/>
            <w:bottom w:w="0" w:type="dxa"/>
          </w:tblCellMar>
        </w:tblPrEx>
        <w:trPr>
          <w:cantSplit/>
        </w:trPr>
        <w:tc>
          <w:tcPr>
            <w:tcW w:w="846" w:type="dxa"/>
          </w:tcPr>
          <w:p w:rsidR="004E6882" w:rsidRPr="003455C1" w:rsidRDefault="004E6882" w:rsidP="0030381B">
            <w:pPr>
              <w:jc w:val="center"/>
              <w:rPr>
                <w:sz w:val="18"/>
                <w:szCs w:val="18"/>
              </w:rPr>
            </w:pPr>
            <w:r>
              <w:rPr>
                <w:sz w:val="18"/>
                <w:szCs w:val="18"/>
                <w:lang w:val="en-US"/>
              </w:rPr>
              <w:t>2</w:t>
            </w:r>
          </w:p>
        </w:tc>
        <w:tc>
          <w:tcPr>
            <w:tcW w:w="6642" w:type="dxa"/>
          </w:tcPr>
          <w:p w:rsidR="004E6882" w:rsidRPr="00BF6285" w:rsidRDefault="004E6882" w:rsidP="0030381B">
            <w:pPr>
              <w:rPr>
                <w:b/>
                <w:bCs/>
                <w:sz w:val="18"/>
                <w:szCs w:val="18"/>
                <w:lang w:val="en-US"/>
              </w:rPr>
            </w:pPr>
            <w:r w:rsidRPr="00BF6285">
              <w:rPr>
                <w:b/>
                <w:bCs/>
                <w:sz w:val="18"/>
                <w:szCs w:val="18"/>
                <w:lang w:val="en-US"/>
              </w:rPr>
              <w:t>Крахоткина Виктория Владимировна</w:t>
            </w:r>
          </w:p>
        </w:tc>
        <w:tc>
          <w:tcPr>
            <w:tcW w:w="2083" w:type="dxa"/>
            <w:vAlign w:val="bottom"/>
          </w:tcPr>
          <w:p w:rsidR="004E6882" w:rsidRDefault="004E6882" w:rsidP="0030381B">
            <w:pPr>
              <w:jc w:val="right"/>
              <w:rPr>
                <w:sz w:val="18"/>
                <w:szCs w:val="18"/>
                <w:lang w:val="en-US"/>
              </w:rPr>
            </w:pPr>
            <w:r>
              <w:rPr>
                <w:sz w:val="18"/>
                <w:szCs w:val="18"/>
                <w:lang w:val="en-US"/>
              </w:rPr>
              <w:t>6 761</w:t>
            </w:r>
          </w:p>
          <w:p w:rsidR="00BF6285" w:rsidRPr="00B74093" w:rsidRDefault="00BF6285" w:rsidP="0030381B">
            <w:pPr>
              <w:jc w:val="right"/>
              <w:rPr>
                <w:sz w:val="18"/>
                <w:szCs w:val="18"/>
                <w:lang w:val="en-US"/>
              </w:rPr>
            </w:pPr>
          </w:p>
        </w:tc>
      </w:tr>
      <w:tr w:rsidR="004E6882">
        <w:tblPrEx>
          <w:tblCellMar>
            <w:top w:w="0" w:type="dxa"/>
            <w:bottom w:w="0" w:type="dxa"/>
          </w:tblCellMar>
        </w:tblPrEx>
        <w:trPr>
          <w:cantSplit/>
        </w:trPr>
        <w:tc>
          <w:tcPr>
            <w:tcW w:w="846" w:type="dxa"/>
          </w:tcPr>
          <w:p w:rsidR="004E6882" w:rsidRPr="003455C1" w:rsidRDefault="004E6882" w:rsidP="0030381B">
            <w:pPr>
              <w:jc w:val="center"/>
              <w:rPr>
                <w:sz w:val="18"/>
                <w:szCs w:val="18"/>
              </w:rPr>
            </w:pPr>
            <w:r>
              <w:rPr>
                <w:sz w:val="18"/>
                <w:szCs w:val="18"/>
                <w:lang w:val="en-US"/>
              </w:rPr>
              <w:t>3</w:t>
            </w:r>
          </w:p>
        </w:tc>
        <w:tc>
          <w:tcPr>
            <w:tcW w:w="6642" w:type="dxa"/>
          </w:tcPr>
          <w:p w:rsidR="004E6882" w:rsidRPr="00BF6285" w:rsidRDefault="004E6882" w:rsidP="0030381B">
            <w:pPr>
              <w:rPr>
                <w:b/>
                <w:bCs/>
                <w:sz w:val="18"/>
                <w:szCs w:val="18"/>
                <w:lang w:val="en-US"/>
              </w:rPr>
            </w:pPr>
            <w:r w:rsidRPr="00BF6285">
              <w:rPr>
                <w:b/>
                <w:bCs/>
                <w:sz w:val="18"/>
                <w:szCs w:val="18"/>
                <w:lang w:val="en-US"/>
              </w:rPr>
              <w:t>Некрасов Сергей Геннадьевич</w:t>
            </w:r>
          </w:p>
        </w:tc>
        <w:tc>
          <w:tcPr>
            <w:tcW w:w="2083" w:type="dxa"/>
            <w:vAlign w:val="bottom"/>
          </w:tcPr>
          <w:p w:rsidR="004E6882" w:rsidRDefault="004E6882" w:rsidP="0030381B">
            <w:pPr>
              <w:jc w:val="right"/>
              <w:rPr>
                <w:sz w:val="18"/>
                <w:szCs w:val="18"/>
                <w:lang w:val="en-US"/>
              </w:rPr>
            </w:pPr>
            <w:r>
              <w:rPr>
                <w:sz w:val="18"/>
                <w:szCs w:val="18"/>
                <w:lang w:val="en-US"/>
              </w:rPr>
              <w:t>6 761</w:t>
            </w:r>
          </w:p>
          <w:p w:rsidR="00BF6285" w:rsidRPr="00B74093" w:rsidRDefault="00BF6285" w:rsidP="0030381B">
            <w:pPr>
              <w:jc w:val="right"/>
              <w:rPr>
                <w:sz w:val="18"/>
                <w:szCs w:val="18"/>
                <w:lang w:val="en-US"/>
              </w:rPr>
            </w:pPr>
          </w:p>
        </w:tc>
      </w:tr>
      <w:tr w:rsidR="004E6882">
        <w:tblPrEx>
          <w:tblCellMar>
            <w:top w:w="0" w:type="dxa"/>
            <w:bottom w:w="0" w:type="dxa"/>
          </w:tblCellMar>
        </w:tblPrEx>
        <w:trPr>
          <w:cantSplit/>
        </w:trPr>
        <w:tc>
          <w:tcPr>
            <w:tcW w:w="846" w:type="dxa"/>
          </w:tcPr>
          <w:p w:rsidR="004E6882" w:rsidRPr="003455C1" w:rsidRDefault="004E6882" w:rsidP="0030381B">
            <w:pPr>
              <w:jc w:val="center"/>
              <w:rPr>
                <w:sz w:val="18"/>
                <w:szCs w:val="18"/>
              </w:rPr>
            </w:pPr>
            <w:r>
              <w:rPr>
                <w:sz w:val="18"/>
                <w:szCs w:val="18"/>
                <w:lang w:val="en-US"/>
              </w:rPr>
              <w:t>4</w:t>
            </w:r>
          </w:p>
        </w:tc>
        <w:tc>
          <w:tcPr>
            <w:tcW w:w="6642" w:type="dxa"/>
          </w:tcPr>
          <w:p w:rsidR="004E6882" w:rsidRPr="00BF6285" w:rsidRDefault="004E6882" w:rsidP="0030381B">
            <w:pPr>
              <w:rPr>
                <w:b/>
                <w:bCs/>
                <w:sz w:val="18"/>
                <w:szCs w:val="18"/>
                <w:lang w:val="en-US"/>
              </w:rPr>
            </w:pPr>
            <w:r w:rsidRPr="00BF6285">
              <w:rPr>
                <w:b/>
                <w:bCs/>
                <w:sz w:val="18"/>
                <w:szCs w:val="18"/>
                <w:lang w:val="en-US"/>
              </w:rPr>
              <w:t>Никиточкина Татьяна Валерьевна</w:t>
            </w:r>
          </w:p>
        </w:tc>
        <w:tc>
          <w:tcPr>
            <w:tcW w:w="2083" w:type="dxa"/>
            <w:vAlign w:val="bottom"/>
          </w:tcPr>
          <w:p w:rsidR="004E6882" w:rsidRDefault="004E6882" w:rsidP="0030381B">
            <w:pPr>
              <w:jc w:val="right"/>
              <w:rPr>
                <w:sz w:val="18"/>
                <w:szCs w:val="18"/>
                <w:lang w:val="en-US"/>
              </w:rPr>
            </w:pPr>
            <w:r>
              <w:rPr>
                <w:sz w:val="18"/>
                <w:szCs w:val="18"/>
                <w:lang w:val="en-US"/>
              </w:rPr>
              <w:t>6 761</w:t>
            </w:r>
          </w:p>
          <w:p w:rsidR="00BF6285" w:rsidRPr="00B74093" w:rsidRDefault="00BF6285" w:rsidP="0030381B">
            <w:pPr>
              <w:jc w:val="right"/>
              <w:rPr>
                <w:sz w:val="18"/>
                <w:szCs w:val="18"/>
                <w:lang w:val="en-US"/>
              </w:rPr>
            </w:pPr>
          </w:p>
        </w:tc>
      </w:tr>
      <w:tr w:rsidR="004E6882">
        <w:tblPrEx>
          <w:tblCellMar>
            <w:top w:w="0" w:type="dxa"/>
            <w:bottom w:w="0" w:type="dxa"/>
          </w:tblCellMar>
        </w:tblPrEx>
        <w:trPr>
          <w:cantSplit/>
        </w:trPr>
        <w:tc>
          <w:tcPr>
            <w:tcW w:w="846" w:type="dxa"/>
          </w:tcPr>
          <w:p w:rsidR="004E6882" w:rsidRPr="003455C1" w:rsidRDefault="004E6882" w:rsidP="0030381B">
            <w:pPr>
              <w:jc w:val="center"/>
              <w:rPr>
                <w:sz w:val="18"/>
                <w:szCs w:val="18"/>
              </w:rPr>
            </w:pPr>
            <w:r>
              <w:rPr>
                <w:sz w:val="18"/>
                <w:szCs w:val="18"/>
                <w:lang w:val="en-US"/>
              </w:rPr>
              <w:t>5</w:t>
            </w:r>
          </w:p>
        </w:tc>
        <w:tc>
          <w:tcPr>
            <w:tcW w:w="6642" w:type="dxa"/>
          </w:tcPr>
          <w:p w:rsidR="004E6882" w:rsidRPr="00BF6285" w:rsidRDefault="004E6882" w:rsidP="0030381B">
            <w:pPr>
              <w:rPr>
                <w:b/>
                <w:bCs/>
                <w:sz w:val="18"/>
                <w:szCs w:val="18"/>
                <w:lang w:val="en-US"/>
              </w:rPr>
            </w:pPr>
            <w:r w:rsidRPr="00BF6285">
              <w:rPr>
                <w:b/>
                <w:bCs/>
                <w:sz w:val="18"/>
                <w:szCs w:val="18"/>
                <w:lang w:val="en-US"/>
              </w:rPr>
              <w:t>Федюшкина Ирина Викторовна</w:t>
            </w:r>
          </w:p>
        </w:tc>
        <w:tc>
          <w:tcPr>
            <w:tcW w:w="2083" w:type="dxa"/>
            <w:vAlign w:val="bottom"/>
          </w:tcPr>
          <w:p w:rsidR="004E6882" w:rsidRDefault="004E6882" w:rsidP="0030381B">
            <w:pPr>
              <w:jc w:val="right"/>
              <w:rPr>
                <w:sz w:val="18"/>
                <w:szCs w:val="18"/>
                <w:lang w:val="en-US"/>
              </w:rPr>
            </w:pPr>
            <w:r>
              <w:rPr>
                <w:sz w:val="18"/>
                <w:szCs w:val="18"/>
                <w:lang w:val="en-US"/>
              </w:rPr>
              <w:t>6 761</w:t>
            </w:r>
          </w:p>
          <w:p w:rsidR="00BF6285" w:rsidRPr="00B74093" w:rsidRDefault="00BF6285" w:rsidP="0030381B">
            <w:pPr>
              <w:jc w:val="right"/>
              <w:rPr>
                <w:sz w:val="18"/>
                <w:szCs w:val="18"/>
                <w:lang w:val="en-US"/>
              </w:rPr>
            </w:pPr>
          </w:p>
        </w:tc>
      </w:tr>
      <w:tr w:rsidR="00B06A4F" w:rsidRPr="00BF6285">
        <w:tblPrEx>
          <w:tblCellMar>
            <w:top w:w="0" w:type="dxa"/>
            <w:bottom w:w="0" w:type="dxa"/>
          </w:tblCellMar>
        </w:tblPrEx>
        <w:trPr>
          <w:cantSplit/>
        </w:trPr>
        <w:tc>
          <w:tcPr>
            <w:tcW w:w="7488" w:type="dxa"/>
            <w:gridSpan w:val="2"/>
          </w:tcPr>
          <w:p w:rsidR="00B06A4F" w:rsidRPr="00BF6285" w:rsidRDefault="00B06A4F" w:rsidP="0030381B">
            <w:pPr>
              <w:rPr>
                <w:b/>
                <w:bCs/>
                <w:sz w:val="18"/>
                <w:szCs w:val="18"/>
                <w:lang w:val="en-US"/>
              </w:rPr>
            </w:pPr>
            <w:r w:rsidRPr="00BF6285">
              <w:rPr>
                <w:b/>
                <w:bCs/>
                <w:sz w:val="18"/>
                <w:szCs w:val="18"/>
                <w:lang w:val="en-US"/>
              </w:rPr>
              <w:t>«Против»</w:t>
            </w:r>
          </w:p>
        </w:tc>
        <w:tc>
          <w:tcPr>
            <w:tcW w:w="2083" w:type="dxa"/>
            <w:vAlign w:val="bottom"/>
          </w:tcPr>
          <w:p w:rsidR="00B06A4F" w:rsidRDefault="00B06A4F" w:rsidP="0030381B">
            <w:pPr>
              <w:jc w:val="right"/>
              <w:rPr>
                <w:b/>
                <w:bCs/>
                <w:sz w:val="18"/>
                <w:szCs w:val="18"/>
                <w:lang w:val="en-US"/>
              </w:rPr>
            </w:pPr>
            <w:r w:rsidRPr="00BF6285">
              <w:rPr>
                <w:b/>
                <w:bCs/>
                <w:sz w:val="18"/>
                <w:szCs w:val="18"/>
                <w:lang w:val="en-US"/>
              </w:rPr>
              <w:t>0</w:t>
            </w:r>
          </w:p>
          <w:p w:rsidR="00BF6285" w:rsidRPr="00BF6285" w:rsidRDefault="00BF6285" w:rsidP="0030381B">
            <w:pPr>
              <w:jc w:val="right"/>
              <w:rPr>
                <w:b/>
                <w:bCs/>
                <w:sz w:val="18"/>
                <w:szCs w:val="18"/>
                <w:lang w:val="en-US"/>
              </w:rPr>
            </w:pPr>
          </w:p>
        </w:tc>
      </w:tr>
      <w:tr w:rsidR="00B06A4F" w:rsidRPr="00BF6285">
        <w:tblPrEx>
          <w:tblCellMar>
            <w:top w:w="0" w:type="dxa"/>
            <w:bottom w:w="0" w:type="dxa"/>
          </w:tblCellMar>
        </w:tblPrEx>
        <w:trPr>
          <w:cantSplit/>
        </w:trPr>
        <w:tc>
          <w:tcPr>
            <w:tcW w:w="7488" w:type="dxa"/>
            <w:gridSpan w:val="2"/>
          </w:tcPr>
          <w:p w:rsidR="00B06A4F" w:rsidRPr="00BF6285" w:rsidRDefault="00B06A4F" w:rsidP="0030381B">
            <w:pPr>
              <w:rPr>
                <w:b/>
                <w:bCs/>
                <w:sz w:val="18"/>
                <w:szCs w:val="18"/>
                <w:lang w:val="en-US"/>
              </w:rPr>
            </w:pPr>
            <w:r w:rsidRPr="00BF6285">
              <w:rPr>
                <w:b/>
                <w:bCs/>
                <w:sz w:val="18"/>
                <w:szCs w:val="18"/>
                <w:lang w:val="en-US"/>
              </w:rPr>
              <w:t>«Воздержался»</w:t>
            </w:r>
          </w:p>
        </w:tc>
        <w:tc>
          <w:tcPr>
            <w:tcW w:w="2083" w:type="dxa"/>
            <w:vAlign w:val="bottom"/>
          </w:tcPr>
          <w:p w:rsidR="00B06A4F" w:rsidRDefault="00B06A4F" w:rsidP="0030381B">
            <w:pPr>
              <w:jc w:val="right"/>
              <w:rPr>
                <w:b/>
                <w:bCs/>
                <w:sz w:val="18"/>
                <w:szCs w:val="18"/>
                <w:lang w:val="en-US"/>
              </w:rPr>
            </w:pPr>
            <w:r w:rsidRPr="00BF6285">
              <w:rPr>
                <w:b/>
                <w:bCs/>
                <w:sz w:val="18"/>
                <w:szCs w:val="18"/>
                <w:lang w:val="en-US"/>
              </w:rPr>
              <w:t>0</w:t>
            </w:r>
          </w:p>
          <w:p w:rsidR="00BF6285" w:rsidRPr="00BF6285" w:rsidRDefault="00BF6285" w:rsidP="0030381B">
            <w:pPr>
              <w:jc w:val="right"/>
              <w:rPr>
                <w:b/>
                <w:bCs/>
                <w:sz w:val="18"/>
                <w:szCs w:val="18"/>
                <w:lang w:val="en-US"/>
              </w:rPr>
            </w:pPr>
          </w:p>
        </w:tc>
      </w:tr>
      <w:tr w:rsidR="00B06A4F" w:rsidRPr="00BF6285">
        <w:tblPrEx>
          <w:tblCellMar>
            <w:top w:w="0" w:type="dxa"/>
            <w:bottom w:w="0" w:type="dxa"/>
          </w:tblCellMar>
        </w:tblPrEx>
        <w:trPr>
          <w:cantSplit/>
        </w:trPr>
        <w:tc>
          <w:tcPr>
            <w:tcW w:w="7488" w:type="dxa"/>
            <w:gridSpan w:val="2"/>
          </w:tcPr>
          <w:p w:rsidR="00B06A4F" w:rsidRPr="006A7162" w:rsidRDefault="00B06A4F" w:rsidP="0030381B">
            <w:pPr>
              <w:rPr>
                <w:b/>
                <w:bCs/>
                <w:sz w:val="18"/>
                <w:szCs w:val="18"/>
              </w:rPr>
            </w:pPr>
            <w:r w:rsidRPr="006A7162">
              <w:rPr>
                <w:b/>
                <w:bCs/>
                <w:sz w:val="18"/>
                <w:szCs w:val="18"/>
              </w:rPr>
              <w:t>Недействительные и не подсчитанные по иным основаниям, предусмотренным Положением, утвержденным Банком России от 16.11.2018 г. № 660-П:</w:t>
            </w:r>
          </w:p>
        </w:tc>
        <w:tc>
          <w:tcPr>
            <w:tcW w:w="2083" w:type="dxa"/>
            <w:vAlign w:val="bottom"/>
          </w:tcPr>
          <w:p w:rsidR="00B06A4F" w:rsidRDefault="00B06A4F" w:rsidP="0030381B">
            <w:pPr>
              <w:jc w:val="right"/>
              <w:rPr>
                <w:b/>
                <w:bCs/>
                <w:sz w:val="18"/>
                <w:szCs w:val="18"/>
                <w:lang w:val="en-US"/>
              </w:rPr>
            </w:pPr>
            <w:r w:rsidRPr="00BF6285">
              <w:rPr>
                <w:b/>
                <w:bCs/>
                <w:sz w:val="18"/>
                <w:szCs w:val="18"/>
                <w:lang w:val="en-US"/>
              </w:rPr>
              <w:t>0</w:t>
            </w:r>
          </w:p>
          <w:p w:rsidR="00BF6285" w:rsidRPr="00BF6285" w:rsidRDefault="00BF6285" w:rsidP="0030381B">
            <w:pPr>
              <w:jc w:val="right"/>
              <w:rPr>
                <w:b/>
                <w:bCs/>
                <w:sz w:val="18"/>
                <w:szCs w:val="18"/>
                <w:lang w:val="en-US"/>
              </w:rPr>
            </w:pPr>
          </w:p>
        </w:tc>
      </w:tr>
    </w:tbl>
    <w:p w:rsidR="00354BBD" w:rsidRPr="00354BBD" w:rsidRDefault="00354BBD" w:rsidP="00271FE7">
      <w:pPr>
        <w:spacing w:before="120" w:after="60"/>
        <w:rPr>
          <w:b/>
          <w:bCs/>
          <w:sz w:val="20"/>
          <w:szCs w:val="20"/>
        </w:rPr>
      </w:pPr>
      <w:r w:rsidRPr="00354BBD">
        <w:rPr>
          <w:b/>
          <w:bCs/>
          <w:sz w:val="20"/>
          <w:szCs w:val="20"/>
        </w:rPr>
        <w:t>Формулировка решения, принятого общим собранием по вопросу повестки дня:</w:t>
      </w:r>
    </w:p>
    <w:p w:rsidR="0030381B" w:rsidRDefault="007F264A" w:rsidP="0030381B">
      <w:pPr>
        <w:spacing w:after="120"/>
        <w:rPr>
          <w:sz w:val="20"/>
          <w:szCs w:val="20"/>
        </w:rPr>
      </w:pPr>
      <w:r w:rsidRPr="00E52EBF">
        <w:rPr>
          <w:sz w:val="20"/>
          <w:szCs w:val="20"/>
        </w:rPr>
        <w:t>Избрать Совет директоров Общества в количестве 5 (пяти) человек из следующих кандидатов:</w:t>
      </w:r>
      <w:r w:rsidRPr="00E52EBF">
        <w:rPr>
          <w:sz w:val="20"/>
          <w:szCs w:val="20"/>
        </w:rPr>
        <w:br/>
        <w:t>1.</w:t>
      </w:r>
      <w:r w:rsidRPr="00E52EBF">
        <w:rPr>
          <w:sz w:val="20"/>
          <w:szCs w:val="20"/>
        </w:rPr>
        <w:tab/>
        <w:t>Иванов Олег Андреевич</w:t>
      </w:r>
      <w:r w:rsidRPr="00E52EBF">
        <w:rPr>
          <w:sz w:val="20"/>
          <w:szCs w:val="20"/>
        </w:rPr>
        <w:br/>
        <w:t>2.</w:t>
      </w:r>
      <w:r w:rsidRPr="00E52EBF">
        <w:rPr>
          <w:sz w:val="20"/>
          <w:szCs w:val="20"/>
        </w:rPr>
        <w:tab/>
        <w:t>Крахоткина Виктория Владимировна</w:t>
      </w:r>
      <w:r w:rsidRPr="00E52EBF">
        <w:rPr>
          <w:sz w:val="20"/>
          <w:szCs w:val="20"/>
        </w:rPr>
        <w:br/>
        <w:t>3.</w:t>
      </w:r>
      <w:r w:rsidRPr="00E52EBF">
        <w:rPr>
          <w:sz w:val="20"/>
          <w:szCs w:val="20"/>
        </w:rPr>
        <w:tab/>
        <w:t>Некрасов Сергей Геннадьевич</w:t>
      </w:r>
      <w:r w:rsidRPr="00E52EBF">
        <w:rPr>
          <w:sz w:val="20"/>
          <w:szCs w:val="20"/>
        </w:rPr>
        <w:br/>
        <w:t>4.</w:t>
      </w:r>
      <w:r w:rsidRPr="00E52EBF">
        <w:rPr>
          <w:sz w:val="20"/>
          <w:szCs w:val="20"/>
        </w:rPr>
        <w:tab/>
        <w:t>Никиточкина Татьяна Валерьевна</w:t>
      </w:r>
      <w:r w:rsidRPr="00E52EBF">
        <w:rPr>
          <w:sz w:val="20"/>
          <w:szCs w:val="20"/>
        </w:rPr>
        <w:br/>
        <w:t>5.</w:t>
      </w:r>
      <w:r w:rsidRPr="00E52EBF">
        <w:rPr>
          <w:sz w:val="20"/>
          <w:szCs w:val="20"/>
        </w:rPr>
        <w:tab/>
        <w:t>Федюшкина Ирина Викторовна</w:t>
      </w:r>
      <w:r w:rsidRPr="00E52EBF">
        <w:rPr>
          <w:sz w:val="20"/>
          <w:szCs w:val="20"/>
        </w:rPr>
        <w:br/>
      </w:r>
    </w:p>
    <w:p w:rsidR="0030381B" w:rsidRDefault="0030381B" w:rsidP="0030381B">
      <w:pPr>
        <w:spacing w:after="120"/>
        <w:rPr>
          <w:sz w:val="20"/>
          <w:szCs w:val="20"/>
        </w:rPr>
      </w:pPr>
    </w:p>
    <w:p w:rsidR="0030381B" w:rsidRDefault="0030381B" w:rsidP="0030381B">
      <w:pPr>
        <w:spacing w:after="120"/>
        <w:rPr>
          <w:sz w:val="20"/>
          <w:szCs w:val="20"/>
        </w:rPr>
      </w:pPr>
    </w:p>
    <w:p w:rsidR="0030381B" w:rsidRDefault="0030381B" w:rsidP="0030381B">
      <w:pPr>
        <w:spacing w:after="120"/>
        <w:rPr>
          <w:sz w:val="20"/>
          <w:szCs w:val="20"/>
        </w:rPr>
      </w:pPr>
    </w:p>
    <w:p w:rsidR="0030381B" w:rsidRDefault="0030381B" w:rsidP="0030381B">
      <w:pPr>
        <w:spacing w:after="120"/>
        <w:rPr>
          <w:sz w:val="20"/>
          <w:szCs w:val="20"/>
        </w:rPr>
      </w:pPr>
    </w:p>
    <w:p w:rsidR="0030381B" w:rsidRDefault="0030381B" w:rsidP="0030381B">
      <w:pPr>
        <w:spacing w:after="120"/>
        <w:rPr>
          <w:sz w:val="20"/>
          <w:szCs w:val="20"/>
        </w:rPr>
      </w:pPr>
    </w:p>
    <w:p w:rsidR="0030381B" w:rsidRDefault="0030381B" w:rsidP="0030381B">
      <w:pPr>
        <w:spacing w:after="120"/>
        <w:rPr>
          <w:sz w:val="20"/>
          <w:szCs w:val="20"/>
        </w:rPr>
      </w:pPr>
    </w:p>
    <w:p w:rsidR="00FD7031" w:rsidRPr="006A7162" w:rsidRDefault="00FD7031" w:rsidP="0030381B">
      <w:pPr>
        <w:spacing w:after="120"/>
        <w:rPr>
          <w:sz w:val="20"/>
          <w:szCs w:val="20"/>
        </w:rPr>
      </w:pPr>
      <w:r w:rsidRPr="006A7162">
        <w:rPr>
          <w:sz w:val="20"/>
          <w:szCs w:val="20"/>
        </w:rPr>
        <w:lastRenderedPageBreak/>
        <w:t>5.</w:t>
      </w:r>
      <w:r w:rsidRPr="006A7162">
        <w:rPr>
          <w:sz w:val="20"/>
          <w:szCs w:val="20"/>
        </w:rPr>
        <w:tab/>
        <w:t>Избрание ревизора Общества.</w:t>
      </w:r>
    </w:p>
    <w:p w:rsidR="001F4581" w:rsidRPr="00CA5167" w:rsidRDefault="001F4581" w:rsidP="0030381B">
      <w:pPr>
        <w:keepNext/>
        <w:rPr>
          <w:sz w:val="20"/>
          <w:szCs w:val="20"/>
        </w:rPr>
      </w:pPr>
      <w:r w:rsidRPr="0023590B">
        <w:rPr>
          <w:b/>
          <w:bCs/>
          <w:sz w:val="20"/>
          <w:szCs w:val="20"/>
        </w:rPr>
        <w:t>Информация о наличии кворума по вопросу повестки дня</w:t>
      </w:r>
      <w:r>
        <w:rPr>
          <w:b/>
          <w:bCs/>
          <w:sz w:val="20"/>
          <w:szCs w:val="20"/>
        </w:rPr>
        <w:t>:</w:t>
      </w:r>
    </w:p>
    <w:tbl>
      <w:tblPr>
        <w:tblStyle w:val="a3"/>
        <w:tblW w:w="0" w:type="auto"/>
        <w:tblInd w:w="0" w:type="dxa"/>
        <w:tblLook w:val="01E0" w:firstRow="1" w:lastRow="1" w:firstColumn="1" w:lastColumn="1" w:noHBand="0" w:noVBand="0"/>
      </w:tblPr>
      <w:tblGrid>
        <w:gridCol w:w="7487"/>
        <w:gridCol w:w="2083"/>
      </w:tblGrid>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30381B">
            <w:pPr>
              <w:jc w:val="right"/>
              <w:rPr>
                <w:sz w:val="20"/>
                <w:szCs w:val="20"/>
                <w:lang w:val="en-US"/>
              </w:rPr>
            </w:pPr>
            <w:r>
              <w:rPr>
                <w:sz w:val="20"/>
                <w:szCs w:val="20"/>
                <w:lang w:val="en-US"/>
              </w:rPr>
              <w:t>3 680</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2 690</w:t>
            </w:r>
          </w:p>
          <w:p w:rsidR="00567765" w:rsidRPr="00E52EBF" w:rsidRDefault="00567765" w:rsidP="0030381B">
            <w:pPr>
              <w:jc w:val="right"/>
              <w:rPr>
                <w:sz w:val="20"/>
                <w:szCs w:val="20"/>
                <w:lang w:val="en-US"/>
              </w:rPr>
            </w:pPr>
          </w:p>
        </w:tc>
      </w:tr>
      <w:tr w:rsidR="00F82726" w:rsidRPr="0090527B">
        <w:trPr>
          <w:cantSplit/>
        </w:trPr>
        <w:tc>
          <w:tcPr>
            <w:tcW w:w="7487" w:type="dxa"/>
          </w:tcPr>
          <w:p w:rsidR="00F82726" w:rsidRPr="0090527B" w:rsidRDefault="00F82726" w:rsidP="0030381B">
            <w:pPr>
              <w:rPr>
                <w:b/>
                <w:bCs/>
                <w:sz w:val="20"/>
                <w:szCs w:val="20"/>
              </w:rPr>
            </w:pPr>
            <w:r w:rsidRPr="0090527B">
              <w:rPr>
                <w:b/>
                <w:bCs/>
                <w:sz w:val="20"/>
                <w:szCs w:val="20"/>
              </w:rPr>
              <w:t>Наличие кворума:</w:t>
            </w:r>
          </w:p>
        </w:tc>
        <w:tc>
          <w:tcPr>
            <w:tcW w:w="2083" w:type="dxa"/>
            <w:vAlign w:val="bottom"/>
          </w:tcPr>
          <w:p w:rsidR="00F82726" w:rsidRPr="0090527B" w:rsidRDefault="00F82726" w:rsidP="0030381B">
            <w:pPr>
              <w:jc w:val="right"/>
              <w:rPr>
                <w:b/>
                <w:bCs/>
                <w:sz w:val="20"/>
                <w:szCs w:val="20"/>
                <w:lang w:val="en-US"/>
              </w:rPr>
            </w:pPr>
            <w:r w:rsidRPr="0090527B">
              <w:rPr>
                <w:b/>
                <w:bCs/>
                <w:sz w:val="20"/>
                <w:szCs w:val="20"/>
                <w:lang w:val="en-US"/>
              </w:rPr>
              <w:t>есть (73,10%)</w:t>
            </w:r>
          </w:p>
        </w:tc>
      </w:tr>
    </w:tbl>
    <w:p w:rsidR="00C80358" w:rsidRPr="00B14223" w:rsidRDefault="00C80358" w:rsidP="00170737">
      <w:pPr>
        <w:spacing w:before="80" w:after="60"/>
        <w:rPr>
          <w:b/>
          <w:bCs/>
          <w:sz w:val="20"/>
          <w:szCs w:val="20"/>
        </w:rPr>
      </w:pPr>
      <w:r w:rsidRPr="00B14223">
        <w:rPr>
          <w:b/>
          <w:bCs/>
          <w:sz w:val="20"/>
          <w:szCs w:val="20"/>
        </w:rPr>
        <w:t>Формулировка решения, поставленная на голосование:</w:t>
      </w:r>
    </w:p>
    <w:p w:rsidR="00C80358" w:rsidRPr="00E52EBF" w:rsidRDefault="00C80358" w:rsidP="00E01FCB">
      <w:pPr>
        <w:jc w:val="both"/>
        <w:rPr>
          <w:sz w:val="20"/>
          <w:szCs w:val="20"/>
        </w:rPr>
      </w:pPr>
      <w:r w:rsidRPr="00E52EBF">
        <w:rPr>
          <w:sz w:val="20"/>
          <w:szCs w:val="20"/>
        </w:rPr>
        <w:t>Избрать ревизором Общества Лушпай Марину Михайловну.</w:t>
      </w:r>
    </w:p>
    <w:p w:rsidR="006F4C50" w:rsidRPr="006A7162" w:rsidRDefault="006F4C50" w:rsidP="0030381B">
      <w:pPr>
        <w:jc w:val="both"/>
        <w:rPr>
          <w:b/>
          <w:bCs/>
          <w:sz w:val="20"/>
          <w:szCs w:val="20"/>
        </w:rPr>
      </w:pPr>
      <w:r w:rsidRPr="006A7162">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335A7" w:rsidRPr="00CF24D1">
        <w:tblPrEx>
          <w:tblCellMar>
            <w:top w:w="0" w:type="dxa"/>
            <w:bottom w:w="0" w:type="dxa"/>
          </w:tblCellMar>
        </w:tblPrEx>
        <w:trPr>
          <w:cantSplit/>
        </w:trPr>
        <w:tc>
          <w:tcPr>
            <w:tcW w:w="828" w:type="dxa"/>
            <w:vAlign w:val="center"/>
          </w:tcPr>
          <w:p w:rsidR="00C335A7" w:rsidRPr="00201533" w:rsidRDefault="00C335A7" w:rsidP="0030381B">
            <w:pPr>
              <w:keepNext/>
              <w:jc w:val="center"/>
              <w:rPr>
                <w:sz w:val="18"/>
                <w:szCs w:val="18"/>
              </w:rPr>
            </w:pP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Всего</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«За»</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«Против»</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«Воздержался»</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 xml:space="preserve">Недейств.и не подсчитанные* </w:t>
            </w:r>
          </w:p>
        </w:tc>
        <w:tc>
          <w:tcPr>
            <w:tcW w:w="1458" w:type="dxa"/>
            <w:vAlign w:val="center"/>
          </w:tcPr>
          <w:p w:rsidR="00C335A7" w:rsidRPr="00BF6285" w:rsidRDefault="00C335A7" w:rsidP="0030381B">
            <w:pPr>
              <w:keepNext/>
              <w:jc w:val="center"/>
              <w:rPr>
                <w:b/>
                <w:bCs/>
                <w:sz w:val="18"/>
                <w:szCs w:val="18"/>
              </w:rPr>
            </w:pPr>
            <w:r w:rsidRPr="00BF6285">
              <w:rPr>
                <w:b/>
                <w:bCs/>
                <w:sz w:val="18"/>
                <w:szCs w:val="18"/>
              </w:rPr>
              <w:t>Не голосовали</w:t>
            </w:r>
          </w:p>
        </w:tc>
      </w:tr>
      <w:tr w:rsidR="00C335A7" w:rsidRPr="0090527B">
        <w:tblPrEx>
          <w:tblCellMar>
            <w:top w:w="0" w:type="dxa"/>
            <w:bottom w:w="0" w:type="dxa"/>
          </w:tblCellMar>
        </w:tblPrEx>
        <w:trPr>
          <w:cantSplit/>
        </w:trPr>
        <w:tc>
          <w:tcPr>
            <w:tcW w:w="828" w:type="dxa"/>
            <w:vAlign w:val="center"/>
          </w:tcPr>
          <w:p w:rsidR="00C335A7" w:rsidRPr="00820C53" w:rsidRDefault="00C335A7" w:rsidP="0030381B">
            <w:pPr>
              <w:jc w:val="center"/>
              <w:rPr>
                <w:sz w:val="20"/>
                <w:szCs w:val="20"/>
              </w:rPr>
            </w:pPr>
            <w:r w:rsidRPr="00820C53">
              <w:rPr>
                <w:sz w:val="20"/>
                <w:szCs w:val="20"/>
              </w:rPr>
              <w:t>Голоса</w:t>
            </w: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2 690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2 690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8"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r>
      <w:tr w:rsidR="00C335A7" w:rsidRPr="00B56921">
        <w:tblPrEx>
          <w:tblCellMar>
            <w:top w:w="0" w:type="dxa"/>
            <w:bottom w:w="0" w:type="dxa"/>
          </w:tblCellMar>
        </w:tblPrEx>
        <w:trPr>
          <w:cantSplit/>
        </w:trPr>
        <w:tc>
          <w:tcPr>
            <w:tcW w:w="828" w:type="dxa"/>
            <w:vAlign w:val="center"/>
          </w:tcPr>
          <w:p w:rsidR="00C335A7" w:rsidRPr="00B56921" w:rsidRDefault="00C335A7" w:rsidP="0030381B">
            <w:pPr>
              <w:jc w:val="center"/>
              <w:rPr>
                <w:sz w:val="20"/>
                <w:szCs w:val="20"/>
              </w:rPr>
            </w:pPr>
            <w:r w:rsidRPr="00B56921">
              <w:rPr>
                <w:sz w:val="20"/>
                <w:szCs w:val="20"/>
              </w:rPr>
              <w:t>%</w:t>
            </w:r>
          </w:p>
        </w:tc>
        <w:tc>
          <w:tcPr>
            <w:tcW w:w="1457" w:type="dxa"/>
            <w:vAlign w:val="center"/>
          </w:tcPr>
          <w:p w:rsidR="00C335A7" w:rsidRPr="00BF6285" w:rsidRDefault="00F905C0"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8"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r>
    </w:tbl>
    <w:p w:rsidR="00354BBD" w:rsidRPr="00354BBD" w:rsidRDefault="00354BBD" w:rsidP="00271FE7">
      <w:pPr>
        <w:spacing w:before="120" w:after="60"/>
        <w:rPr>
          <w:b/>
          <w:bCs/>
          <w:sz w:val="20"/>
          <w:szCs w:val="20"/>
        </w:rPr>
      </w:pPr>
      <w:r w:rsidRPr="00354BBD">
        <w:rPr>
          <w:b/>
          <w:bCs/>
          <w:sz w:val="20"/>
          <w:szCs w:val="20"/>
        </w:rPr>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Избрать ревизором Общества Лушпай Марину Михайловну.</w:t>
      </w:r>
    </w:p>
    <w:p w:rsidR="00FD7031" w:rsidRPr="006A7162" w:rsidRDefault="00FD7031" w:rsidP="00BB63C9">
      <w:pPr>
        <w:tabs>
          <w:tab w:val="left" w:pos="540"/>
        </w:tabs>
        <w:spacing w:before="240"/>
        <w:ind w:left="539" w:hanging="539"/>
        <w:jc w:val="both"/>
        <w:rPr>
          <w:sz w:val="20"/>
          <w:szCs w:val="20"/>
        </w:rPr>
      </w:pPr>
      <w:r w:rsidRPr="006A7162">
        <w:rPr>
          <w:sz w:val="20"/>
          <w:szCs w:val="20"/>
        </w:rPr>
        <w:t>6.</w:t>
      </w:r>
      <w:r w:rsidRPr="006A7162">
        <w:rPr>
          <w:sz w:val="20"/>
          <w:szCs w:val="20"/>
        </w:rPr>
        <w:tab/>
        <w:t>Утверждение аудитора Общества.</w:t>
      </w:r>
    </w:p>
    <w:p w:rsidR="001F4581" w:rsidRPr="00CA5167" w:rsidRDefault="001F4581" w:rsidP="0030381B">
      <w:pPr>
        <w:keepNext/>
        <w:rPr>
          <w:sz w:val="20"/>
          <w:szCs w:val="20"/>
        </w:rPr>
      </w:pPr>
      <w:r w:rsidRPr="0023590B">
        <w:rPr>
          <w:b/>
          <w:bCs/>
          <w:sz w:val="20"/>
          <w:szCs w:val="20"/>
        </w:rPr>
        <w:t>Информация о наличии кворума по вопросу повестки дня</w:t>
      </w:r>
      <w:r>
        <w:rPr>
          <w:b/>
          <w:bCs/>
          <w:sz w:val="20"/>
          <w:szCs w:val="20"/>
        </w:rPr>
        <w:t>:</w:t>
      </w:r>
    </w:p>
    <w:tbl>
      <w:tblPr>
        <w:tblStyle w:val="a3"/>
        <w:tblW w:w="0" w:type="auto"/>
        <w:tblInd w:w="0" w:type="dxa"/>
        <w:tblLook w:val="01E0" w:firstRow="1" w:lastRow="1" w:firstColumn="1" w:lastColumn="1" w:noHBand="0" w:noVBand="0"/>
      </w:tblPr>
      <w:tblGrid>
        <w:gridCol w:w="7487"/>
        <w:gridCol w:w="2083"/>
      </w:tblGrid>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30381B">
            <w:pPr>
              <w:jc w:val="right"/>
              <w:rPr>
                <w:sz w:val="20"/>
                <w:szCs w:val="20"/>
                <w:lang w:val="en-US"/>
              </w:rPr>
            </w:pPr>
            <w:r>
              <w:rPr>
                <w:sz w:val="20"/>
                <w:szCs w:val="20"/>
                <w:lang w:val="en-US"/>
              </w:rPr>
              <w:t>7 751</w:t>
            </w:r>
          </w:p>
          <w:p w:rsidR="00567765" w:rsidRPr="00E52EBF" w:rsidRDefault="00567765" w:rsidP="0030381B">
            <w:pPr>
              <w:jc w:val="right"/>
              <w:rPr>
                <w:sz w:val="20"/>
                <w:szCs w:val="20"/>
                <w:lang w:val="en-US"/>
              </w:rPr>
            </w:pPr>
          </w:p>
        </w:tc>
      </w:tr>
      <w:tr w:rsidR="00F82726" w:rsidRPr="00CA5167">
        <w:trPr>
          <w:cantSplit/>
        </w:trPr>
        <w:tc>
          <w:tcPr>
            <w:tcW w:w="7487" w:type="dxa"/>
          </w:tcPr>
          <w:p w:rsidR="00F82726" w:rsidRDefault="00F82726" w:rsidP="0030381B">
            <w:pPr>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30381B">
            <w:pPr>
              <w:jc w:val="right"/>
              <w:rPr>
                <w:sz w:val="20"/>
                <w:szCs w:val="20"/>
                <w:lang w:val="en-US"/>
              </w:rPr>
            </w:pPr>
            <w:r>
              <w:rPr>
                <w:sz w:val="20"/>
                <w:szCs w:val="20"/>
                <w:lang w:val="en-US"/>
              </w:rPr>
              <w:t>6 761</w:t>
            </w:r>
          </w:p>
          <w:p w:rsidR="00567765" w:rsidRPr="00E52EBF" w:rsidRDefault="00567765" w:rsidP="0030381B">
            <w:pPr>
              <w:jc w:val="right"/>
              <w:rPr>
                <w:sz w:val="20"/>
                <w:szCs w:val="20"/>
                <w:lang w:val="en-US"/>
              </w:rPr>
            </w:pPr>
          </w:p>
        </w:tc>
      </w:tr>
      <w:tr w:rsidR="00F82726" w:rsidRPr="0090527B">
        <w:trPr>
          <w:cantSplit/>
        </w:trPr>
        <w:tc>
          <w:tcPr>
            <w:tcW w:w="7487" w:type="dxa"/>
          </w:tcPr>
          <w:p w:rsidR="00F82726" w:rsidRPr="0090527B" w:rsidRDefault="00F82726" w:rsidP="0030381B">
            <w:pPr>
              <w:rPr>
                <w:b/>
                <w:bCs/>
                <w:sz w:val="20"/>
                <w:szCs w:val="20"/>
              </w:rPr>
            </w:pPr>
            <w:r w:rsidRPr="0090527B">
              <w:rPr>
                <w:b/>
                <w:bCs/>
                <w:sz w:val="20"/>
                <w:szCs w:val="20"/>
              </w:rPr>
              <w:t>Наличие кворума:</w:t>
            </w:r>
          </w:p>
        </w:tc>
        <w:tc>
          <w:tcPr>
            <w:tcW w:w="2083" w:type="dxa"/>
            <w:vAlign w:val="bottom"/>
          </w:tcPr>
          <w:p w:rsidR="00F82726" w:rsidRPr="0090527B" w:rsidRDefault="00F82726" w:rsidP="0030381B">
            <w:pPr>
              <w:jc w:val="right"/>
              <w:rPr>
                <w:b/>
                <w:bCs/>
                <w:sz w:val="20"/>
                <w:szCs w:val="20"/>
                <w:lang w:val="en-US"/>
              </w:rPr>
            </w:pPr>
            <w:r w:rsidRPr="0090527B">
              <w:rPr>
                <w:b/>
                <w:bCs/>
                <w:sz w:val="20"/>
                <w:szCs w:val="20"/>
                <w:lang w:val="en-US"/>
              </w:rPr>
              <w:t>есть (87,23%)</w:t>
            </w:r>
          </w:p>
        </w:tc>
      </w:tr>
    </w:tbl>
    <w:p w:rsidR="00C80358" w:rsidRPr="00B14223" w:rsidRDefault="00C80358" w:rsidP="00170737">
      <w:pPr>
        <w:spacing w:before="80" w:after="60"/>
        <w:rPr>
          <w:b/>
          <w:bCs/>
          <w:sz w:val="20"/>
          <w:szCs w:val="20"/>
        </w:rPr>
      </w:pPr>
      <w:r w:rsidRPr="00B14223">
        <w:rPr>
          <w:b/>
          <w:bCs/>
          <w:sz w:val="20"/>
          <w:szCs w:val="20"/>
        </w:rPr>
        <w:t>Формулировка решения, поставленная на голосование:</w:t>
      </w:r>
    </w:p>
    <w:p w:rsidR="00C80358" w:rsidRPr="00E52EBF" w:rsidRDefault="00C80358" w:rsidP="00E01FCB">
      <w:pPr>
        <w:jc w:val="both"/>
        <w:rPr>
          <w:sz w:val="20"/>
          <w:szCs w:val="20"/>
        </w:rPr>
      </w:pPr>
      <w:r w:rsidRPr="00E52EBF">
        <w:rPr>
          <w:sz w:val="20"/>
          <w:szCs w:val="20"/>
        </w:rPr>
        <w:t>Утвердить аудитором Общества для осуществления проверки финансово-хозяйственной деятельности Общества в соответствии с нормативными правовыми актами Российской Федерации –  ООО «Маркет – Аудит» (ОГРН: 1025001744470, Адрес: 143005, Московская область, г. Одинцово, ул. Говорова, д. 24 Б, офис 2).</w:t>
      </w:r>
    </w:p>
    <w:p w:rsidR="006F4C50" w:rsidRPr="006A7162" w:rsidRDefault="006F4C50" w:rsidP="0030381B">
      <w:pPr>
        <w:jc w:val="both"/>
        <w:rPr>
          <w:b/>
          <w:bCs/>
          <w:sz w:val="20"/>
          <w:szCs w:val="20"/>
        </w:rPr>
      </w:pPr>
      <w:r w:rsidRPr="006A7162">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C335A7" w:rsidRPr="00CF24D1">
        <w:tblPrEx>
          <w:tblCellMar>
            <w:top w:w="0" w:type="dxa"/>
            <w:bottom w:w="0" w:type="dxa"/>
          </w:tblCellMar>
        </w:tblPrEx>
        <w:trPr>
          <w:cantSplit/>
        </w:trPr>
        <w:tc>
          <w:tcPr>
            <w:tcW w:w="828" w:type="dxa"/>
            <w:vAlign w:val="center"/>
          </w:tcPr>
          <w:p w:rsidR="00C335A7" w:rsidRPr="00201533" w:rsidRDefault="00C335A7" w:rsidP="0030381B">
            <w:pPr>
              <w:keepNext/>
              <w:jc w:val="center"/>
              <w:rPr>
                <w:sz w:val="18"/>
                <w:szCs w:val="18"/>
              </w:rPr>
            </w:pP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Всего</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«За»</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«Против»</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«Воздержался»</w:t>
            </w:r>
          </w:p>
        </w:tc>
        <w:tc>
          <w:tcPr>
            <w:tcW w:w="1457" w:type="dxa"/>
            <w:vAlign w:val="center"/>
          </w:tcPr>
          <w:p w:rsidR="00C335A7" w:rsidRPr="00BF6285" w:rsidRDefault="00C335A7" w:rsidP="0030381B">
            <w:pPr>
              <w:keepNext/>
              <w:jc w:val="center"/>
              <w:rPr>
                <w:b/>
                <w:bCs/>
                <w:sz w:val="18"/>
                <w:szCs w:val="18"/>
              </w:rPr>
            </w:pPr>
            <w:r w:rsidRPr="00BF6285">
              <w:rPr>
                <w:b/>
                <w:bCs/>
                <w:sz w:val="18"/>
                <w:szCs w:val="18"/>
              </w:rPr>
              <w:t xml:space="preserve">Недейств.и не подсчитанные* </w:t>
            </w:r>
          </w:p>
        </w:tc>
        <w:tc>
          <w:tcPr>
            <w:tcW w:w="1458" w:type="dxa"/>
            <w:vAlign w:val="center"/>
          </w:tcPr>
          <w:p w:rsidR="00C335A7" w:rsidRPr="00BF6285" w:rsidRDefault="00C335A7" w:rsidP="0030381B">
            <w:pPr>
              <w:keepNext/>
              <w:jc w:val="center"/>
              <w:rPr>
                <w:b/>
                <w:bCs/>
                <w:sz w:val="18"/>
                <w:szCs w:val="18"/>
              </w:rPr>
            </w:pPr>
            <w:r w:rsidRPr="00BF6285">
              <w:rPr>
                <w:b/>
                <w:bCs/>
                <w:sz w:val="18"/>
                <w:szCs w:val="18"/>
              </w:rPr>
              <w:t>Не голосовали</w:t>
            </w:r>
          </w:p>
        </w:tc>
      </w:tr>
      <w:tr w:rsidR="00C335A7" w:rsidRPr="0090527B">
        <w:tblPrEx>
          <w:tblCellMar>
            <w:top w:w="0" w:type="dxa"/>
            <w:bottom w:w="0" w:type="dxa"/>
          </w:tblCellMar>
        </w:tblPrEx>
        <w:trPr>
          <w:cantSplit/>
        </w:trPr>
        <w:tc>
          <w:tcPr>
            <w:tcW w:w="828" w:type="dxa"/>
            <w:vAlign w:val="center"/>
          </w:tcPr>
          <w:p w:rsidR="00C335A7" w:rsidRPr="00820C53" w:rsidRDefault="00C335A7" w:rsidP="0030381B">
            <w:pPr>
              <w:jc w:val="center"/>
              <w:rPr>
                <w:sz w:val="20"/>
                <w:szCs w:val="20"/>
              </w:rPr>
            </w:pPr>
            <w:r w:rsidRPr="00820C53">
              <w:rPr>
                <w:sz w:val="20"/>
                <w:szCs w:val="20"/>
              </w:rPr>
              <w:t>Голоса</w:t>
            </w: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6 761</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7"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c>
          <w:tcPr>
            <w:tcW w:w="1458" w:type="dxa"/>
            <w:vAlign w:val="center"/>
          </w:tcPr>
          <w:p w:rsidR="00C335A7" w:rsidRDefault="00C335A7" w:rsidP="0030381B">
            <w:pPr>
              <w:jc w:val="right"/>
              <w:rPr>
                <w:b/>
                <w:bCs/>
                <w:sz w:val="16"/>
                <w:szCs w:val="16"/>
                <w:lang w:val="en-US"/>
              </w:rPr>
            </w:pPr>
            <w:r w:rsidRPr="00BF6285">
              <w:rPr>
                <w:b/>
                <w:bCs/>
                <w:sz w:val="16"/>
                <w:szCs w:val="16"/>
                <w:lang w:val="en-US"/>
              </w:rPr>
              <w:t>0</w:t>
            </w:r>
          </w:p>
          <w:p w:rsidR="00BF6285" w:rsidRPr="00BF6285" w:rsidRDefault="00BF6285" w:rsidP="0030381B">
            <w:pPr>
              <w:jc w:val="right"/>
              <w:rPr>
                <w:b/>
                <w:bCs/>
                <w:sz w:val="16"/>
                <w:szCs w:val="16"/>
                <w:lang w:val="en-US"/>
              </w:rPr>
            </w:pPr>
          </w:p>
        </w:tc>
      </w:tr>
      <w:tr w:rsidR="00C335A7" w:rsidRPr="00B56921">
        <w:tblPrEx>
          <w:tblCellMar>
            <w:top w:w="0" w:type="dxa"/>
            <w:bottom w:w="0" w:type="dxa"/>
          </w:tblCellMar>
        </w:tblPrEx>
        <w:trPr>
          <w:cantSplit/>
        </w:trPr>
        <w:tc>
          <w:tcPr>
            <w:tcW w:w="828" w:type="dxa"/>
            <w:vAlign w:val="center"/>
          </w:tcPr>
          <w:p w:rsidR="00C335A7" w:rsidRPr="00B56921" w:rsidRDefault="00C335A7" w:rsidP="0030381B">
            <w:pPr>
              <w:jc w:val="center"/>
              <w:rPr>
                <w:sz w:val="20"/>
                <w:szCs w:val="20"/>
              </w:rPr>
            </w:pPr>
            <w:r w:rsidRPr="00B56921">
              <w:rPr>
                <w:sz w:val="20"/>
                <w:szCs w:val="20"/>
              </w:rPr>
              <w:t>%</w:t>
            </w:r>
          </w:p>
        </w:tc>
        <w:tc>
          <w:tcPr>
            <w:tcW w:w="1457" w:type="dxa"/>
            <w:vAlign w:val="center"/>
          </w:tcPr>
          <w:p w:rsidR="00C335A7" w:rsidRPr="00BF6285" w:rsidRDefault="00F905C0"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100,00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7"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c>
          <w:tcPr>
            <w:tcW w:w="1458" w:type="dxa"/>
            <w:vAlign w:val="center"/>
          </w:tcPr>
          <w:p w:rsidR="00C335A7" w:rsidRPr="00BF6285" w:rsidRDefault="00C335A7" w:rsidP="0030381B">
            <w:pPr>
              <w:jc w:val="right"/>
              <w:rPr>
                <w:b/>
                <w:bCs/>
                <w:sz w:val="16"/>
                <w:szCs w:val="16"/>
                <w:lang w:val="en-US"/>
              </w:rPr>
            </w:pPr>
            <w:r w:rsidRPr="00BF6285">
              <w:rPr>
                <w:b/>
                <w:bCs/>
                <w:sz w:val="16"/>
                <w:szCs w:val="16"/>
                <w:lang w:val="en-US"/>
              </w:rPr>
              <w:t>0,00</w:t>
            </w:r>
          </w:p>
        </w:tc>
      </w:tr>
    </w:tbl>
    <w:p w:rsidR="00354BBD" w:rsidRPr="00354BBD" w:rsidRDefault="00354BBD" w:rsidP="00271FE7">
      <w:pPr>
        <w:spacing w:before="120" w:after="60"/>
        <w:rPr>
          <w:b/>
          <w:bCs/>
          <w:sz w:val="20"/>
          <w:szCs w:val="20"/>
        </w:rPr>
      </w:pPr>
      <w:r w:rsidRPr="00354BBD">
        <w:rPr>
          <w:b/>
          <w:bCs/>
          <w:sz w:val="20"/>
          <w:szCs w:val="20"/>
        </w:rPr>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Утвердить аудитором Общества для осуществления проверки финансово-хозяйственной деятельности Общества в соответствии с нормативными правовыми актами Российской Федерации –  ООО «Маркет – Аудит» (ОГРН: 1025001744470, Адрес: 143005, Московская область, г. Одинцово, ул. Говорова, д. 24 Б, офис 2).</w:t>
      </w:r>
    </w:p>
    <w:p w:rsidR="006F4C50" w:rsidRPr="006A7162" w:rsidRDefault="006F4C50" w:rsidP="007D5CF0">
      <w:pPr>
        <w:spacing w:before="120" w:after="120"/>
        <w:jc w:val="both"/>
        <w:rPr>
          <w:b/>
          <w:bCs/>
          <w:sz w:val="20"/>
          <w:szCs w:val="20"/>
        </w:rPr>
      </w:pPr>
    </w:p>
    <w:p w:rsidR="00437ED7" w:rsidRPr="00C14C34" w:rsidRDefault="002D3289" w:rsidP="002D3289">
      <w:pPr>
        <w:rPr>
          <w:i/>
          <w:iCs/>
          <w:spacing w:val="-4"/>
          <w:sz w:val="16"/>
          <w:szCs w:val="16"/>
        </w:rPr>
      </w:pPr>
      <w:r w:rsidRPr="00C14C34">
        <w:rPr>
          <w:i/>
          <w:iCs/>
          <w:spacing w:val="-4"/>
          <w:sz w:val="16"/>
          <w:szCs w:val="16"/>
        </w:rPr>
        <w:t>* Недействительные и не подсчитанные по иным основаниям, предусмотренным Положением, утвержденным Банком России от 16.11.2018 г. № 660-П.</w:t>
      </w:r>
    </w:p>
    <w:p w:rsidR="006A7162" w:rsidRDefault="006A7162" w:rsidP="009846A0">
      <w:pPr>
        <w:tabs>
          <w:tab w:val="left" w:pos="3600"/>
          <w:tab w:val="left" w:pos="6480"/>
        </w:tabs>
        <w:spacing w:before="360"/>
        <w:rPr>
          <w:b/>
          <w:bCs/>
          <w:sz w:val="20"/>
          <w:szCs w:val="20"/>
        </w:rPr>
      </w:pPr>
    </w:p>
    <w:p w:rsidR="0030381B" w:rsidRPr="00493C9E" w:rsidRDefault="0030381B" w:rsidP="0030381B">
      <w:pPr>
        <w:tabs>
          <w:tab w:val="left" w:pos="4536"/>
        </w:tabs>
        <w:spacing w:after="80"/>
        <w:ind w:left="4536" w:hanging="4536"/>
        <w:rPr>
          <w:sz w:val="20"/>
          <w:szCs w:val="20"/>
        </w:rPr>
      </w:pPr>
      <w:r w:rsidRPr="00493C9E">
        <w:rPr>
          <w:b/>
          <w:bCs/>
          <w:sz w:val="20"/>
          <w:szCs w:val="20"/>
        </w:rPr>
        <w:t>Председатель общего собрания:</w:t>
      </w:r>
      <w:r w:rsidRPr="00493C9E">
        <w:rPr>
          <w:sz w:val="20"/>
          <w:szCs w:val="20"/>
        </w:rPr>
        <w:tab/>
        <w:t>____________</w:t>
      </w:r>
      <w:r w:rsidRPr="00493C9E">
        <w:rPr>
          <w:sz w:val="20"/>
          <w:szCs w:val="20"/>
        </w:rPr>
        <w:tab/>
        <w:t>/</w:t>
      </w:r>
      <w:r w:rsidR="00493C9E" w:rsidRPr="00493C9E">
        <w:rPr>
          <w:sz w:val="20"/>
          <w:szCs w:val="20"/>
        </w:rPr>
        <w:t>И.В. Федюшкина</w:t>
      </w:r>
      <w:r w:rsidRPr="00493C9E">
        <w:rPr>
          <w:sz w:val="20"/>
          <w:szCs w:val="20"/>
        </w:rPr>
        <w:t>/</w:t>
      </w:r>
    </w:p>
    <w:p w:rsidR="0030381B" w:rsidRPr="00493C9E" w:rsidRDefault="0030381B" w:rsidP="0030381B">
      <w:pPr>
        <w:tabs>
          <w:tab w:val="left" w:pos="4536"/>
        </w:tabs>
        <w:spacing w:after="80"/>
        <w:ind w:left="4536" w:hanging="4536"/>
        <w:rPr>
          <w:b/>
          <w:bCs/>
          <w:sz w:val="20"/>
          <w:szCs w:val="20"/>
        </w:rPr>
      </w:pPr>
    </w:p>
    <w:p w:rsidR="0030381B" w:rsidRPr="006A7162" w:rsidRDefault="0030381B" w:rsidP="0030381B">
      <w:pPr>
        <w:tabs>
          <w:tab w:val="left" w:pos="4536"/>
        </w:tabs>
        <w:spacing w:after="80"/>
        <w:ind w:left="4536" w:hanging="4536"/>
        <w:rPr>
          <w:sz w:val="20"/>
          <w:szCs w:val="20"/>
        </w:rPr>
      </w:pPr>
      <w:r w:rsidRPr="00493C9E">
        <w:rPr>
          <w:b/>
          <w:bCs/>
          <w:sz w:val="20"/>
          <w:szCs w:val="20"/>
        </w:rPr>
        <w:t>Секретарь общего собрания:</w:t>
      </w:r>
      <w:r w:rsidRPr="00493C9E">
        <w:rPr>
          <w:sz w:val="20"/>
          <w:szCs w:val="20"/>
        </w:rPr>
        <w:tab/>
        <w:t>____________</w:t>
      </w:r>
      <w:r w:rsidRPr="00493C9E">
        <w:rPr>
          <w:sz w:val="20"/>
          <w:szCs w:val="20"/>
        </w:rPr>
        <w:tab/>
        <w:t>/</w:t>
      </w:r>
      <w:r w:rsidR="00493C9E" w:rsidRPr="00493C9E">
        <w:rPr>
          <w:sz w:val="20"/>
          <w:szCs w:val="20"/>
        </w:rPr>
        <w:t>Т.В. Никиточкина</w:t>
      </w:r>
      <w:r w:rsidRPr="00493C9E">
        <w:rPr>
          <w:sz w:val="20"/>
          <w:szCs w:val="20"/>
        </w:rPr>
        <w:t>/</w:t>
      </w:r>
    </w:p>
    <w:p w:rsidR="006A7162" w:rsidRDefault="006A7162" w:rsidP="009846A0">
      <w:pPr>
        <w:tabs>
          <w:tab w:val="left" w:pos="3600"/>
          <w:tab w:val="left" w:pos="6480"/>
        </w:tabs>
        <w:spacing w:before="360"/>
        <w:rPr>
          <w:b/>
          <w:bCs/>
          <w:sz w:val="20"/>
          <w:szCs w:val="20"/>
        </w:rPr>
      </w:pPr>
    </w:p>
    <w:sectPr w:rsidR="006A7162" w:rsidSect="00651E76">
      <w:footerReference w:type="default" r:id="rId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8A" w:rsidRDefault="00475B8A">
      <w:r>
        <w:separator/>
      </w:r>
    </w:p>
  </w:endnote>
  <w:endnote w:type="continuationSeparator" w:id="0">
    <w:p w:rsidR="00475B8A" w:rsidRDefault="0047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FB" w:rsidRDefault="009A48FB" w:rsidP="00532071">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B029F">
      <w:rPr>
        <w:rStyle w:val="a6"/>
        <w:noProof/>
      </w:rPr>
      <w:t>1</w:t>
    </w:r>
    <w:r>
      <w:rPr>
        <w:rStyle w:val="a6"/>
      </w:rPr>
      <w:fldChar w:fldCharType="end"/>
    </w:r>
  </w:p>
  <w:p w:rsidR="009A48FB" w:rsidRDefault="009A48FB" w:rsidP="005677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8A" w:rsidRDefault="00475B8A">
      <w:r>
        <w:separator/>
      </w:r>
    </w:p>
  </w:footnote>
  <w:footnote w:type="continuationSeparator" w:id="0">
    <w:p w:rsidR="00475B8A" w:rsidRDefault="0047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47FD"/>
    <w:rsid w:val="0001715D"/>
    <w:rsid w:val="000231B0"/>
    <w:rsid w:val="000240DE"/>
    <w:rsid w:val="000307A9"/>
    <w:rsid w:val="00046A61"/>
    <w:rsid w:val="00054CF5"/>
    <w:rsid w:val="000677A3"/>
    <w:rsid w:val="00075320"/>
    <w:rsid w:val="000816DB"/>
    <w:rsid w:val="000954D3"/>
    <w:rsid w:val="000A708A"/>
    <w:rsid w:val="000B3D8A"/>
    <w:rsid w:val="000C24D9"/>
    <w:rsid w:val="000D4DF2"/>
    <w:rsid w:val="000F24D7"/>
    <w:rsid w:val="000F4567"/>
    <w:rsid w:val="00102592"/>
    <w:rsid w:val="0010651F"/>
    <w:rsid w:val="00144060"/>
    <w:rsid w:val="00147B7E"/>
    <w:rsid w:val="00170737"/>
    <w:rsid w:val="001A037B"/>
    <w:rsid w:val="001A2BC9"/>
    <w:rsid w:val="001C1091"/>
    <w:rsid w:val="001E6F32"/>
    <w:rsid w:val="001F4581"/>
    <w:rsid w:val="00201533"/>
    <w:rsid w:val="00222C77"/>
    <w:rsid w:val="00231CBE"/>
    <w:rsid w:val="0023590B"/>
    <w:rsid w:val="00241A66"/>
    <w:rsid w:val="00254648"/>
    <w:rsid w:val="0025604D"/>
    <w:rsid w:val="002636B1"/>
    <w:rsid w:val="00263A70"/>
    <w:rsid w:val="002665EA"/>
    <w:rsid w:val="00271FE7"/>
    <w:rsid w:val="002879FB"/>
    <w:rsid w:val="002A49EC"/>
    <w:rsid w:val="002B0AF6"/>
    <w:rsid w:val="002B461C"/>
    <w:rsid w:val="002C1274"/>
    <w:rsid w:val="002D0BB4"/>
    <w:rsid w:val="002D3289"/>
    <w:rsid w:val="002D5A0B"/>
    <w:rsid w:val="002E0C15"/>
    <w:rsid w:val="002F5962"/>
    <w:rsid w:val="0030381B"/>
    <w:rsid w:val="0031038C"/>
    <w:rsid w:val="003213B5"/>
    <w:rsid w:val="003319C6"/>
    <w:rsid w:val="0033375C"/>
    <w:rsid w:val="00340635"/>
    <w:rsid w:val="00340D20"/>
    <w:rsid w:val="003455C1"/>
    <w:rsid w:val="003506B8"/>
    <w:rsid w:val="00353A6D"/>
    <w:rsid w:val="00354BBD"/>
    <w:rsid w:val="0035614F"/>
    <w:rsid w:val="00374975"/>
    <w:rsid w:val="00380B82"/>
    <w:rsid w:val="00385183"/>
    <w:rsid w:val="00391154"/>
    <w:rsid w:val="003A075C"/>
    <w:rsid w:val="003A6136"/>
    <w:rsid w:val="003B029F"/>
    <w:rsid w:val="003E1908"/>
    <w:rsid w:val="0041406A"/>
    <w:rsid w:val="004232A3"/>
    <w:rsid w:val="00434146"/>
    <w:rsid w:val="00434A7A"/>
    <w:rsid w:val="00437ED7"/>
    <w:rsid w:val="00444CBE"/>
    <w:rsid w:val="004524D1"/>
    <w:rsid w:val="004674AA"/>
    <w:rsid w:val="00474A12"/>
    <w:rsid w:val="00475B8A"/>
    <w:rsid w:val="00477D1B"/>
    <w:rsid w:val="004812CB"/>
    <w:rsid w:val="00493C9E"/>
    <w:rsid w:val="004A2085"/>
    <w:rsid w:val="004B1DAC"/>
    <w:rsid w:val="004C22AD"/>
    <w:rsid w:val="004D0D84"/>
    <w:rsid w:val="004D733D"/>
    <w:rsid w:val="004E103A"/>
    <w:rsid w:val="004E6882"/>
    <w:rsid w:val="004F04A0"/>
    <w:rsid w:val="004F611E"/>
    <w:rsid w:val="005004E8"/>
    <w:rsid w:val="00501ED6"/>
    <w:rsid w:val="00511327"/>
    <w:rsid w:val="00515F71"/>
    <w:rsid w:val="005277DD"/>
    <w:rsid w:val="00532071"/>
    <w:rsid w:val="005359FA"/>
    <w:rsid w:val="00537FE6"/>
    <w:rsid w:val="00545EB9"/>
    <w:rsid w:val="00546D4F"/>
    <w:rsid w:val="00567765"/>
    <w:rsid w:val="00576214"/>
    <w:rsid w:val="00576A9E"/>
    <w:rsid w:val="005A138C"/>
    <w:rsid w:val="005B26B6"/>
    <w:rsid w:val="005B34B1"/>
    <w:rsid w:val="005C0052"/>
    <w:rsid w:val="005D30CF"/>
    <w:rsid w:val="005E61AD"/>
    <w:rsid w:val="005E6C11"/>
    <w:rsid w:val="005F023D"/>
    <w:rsid w:val="005F02B0"/>
    <w:rsid w:val="005F11F2"/>
    <w:rsid w:val="006044AE"/>
    <w:rsid w:val="00621EBE"/>
    <w:rsid w:val="006425E0"/>
    <w:rsid w:val="00650952"/>
    <w:rsid w:val="00650A60"/>
    <w:rsid w:val="00651E76"/>
    <w:rsid w:val="006639B1"/>
    <w:rsid w:val="00686AE0"/>
    <w:rsid w:val="00687B35"/>
    <w:rsid w:val="006950C7"/>
    <w:rsid w:val="006A7162"/>
    <w:rsid w:val="006B6A63"/>
    <w:rsid w:val="006B7194"/>
    <w:rsid w:val="006D19A9"/>
    <w:rsid w:val="006D75AC"/>
    <w:rsid w:val="006E473C"/>
    <w:rsid w:val="006E7737"/>
    <w:rsid w:val="006F4C50"/>
    <w:rsid w:val="0070706D"/>
    <w:rsid w:val="00710F3C"/>
    <w:rsid w:val="00716A80"/>
    <w:rsid w:val="00716FA4"/>
    <w:rsid w:val="007172C9"/>
    <w:rsid w:val="0072241E"/>
    <w:rsid w:val="007268F2"/>
    <w:rsid w:val="00730E29"/>
    <w:rsid w:val="0073334D"/>
    <w:rsid w:val="00735FD0"/>
    <w:rsid w:val="007862A6"/>
    <w:rsid w:val="00791661"/>
    <w:rsid w:val="00795D99"/>
    <w:rsid w:val="007A3023"/>
    <w:rsid w:val="007A504C"/>
    <w:rsid w:val="007A68D1"/>
    <w:rsid w:val="007B1BD7"/>
    <w:rsid w:val="007B44C9"/>
    <w:rsid w:val="007C4868"/>
    <w:rsid w:val="007D2AFC"/>
    <w:rsid w:val="007D5CF0"/>
    <w:rsid w:val="007D64F7"/>
    <w:rsid w:val="007F264A"/>
    <w:rsid w:val="007F5163"/>
    <w:rsid w:val="0081008E"/>
    <w:rsid w:val="008136EA"/>
    <w:rsid w:val="00815421"/>
    <w:rsid w:val="00820C53"/>
    <w:rsid w:val="00822F57"/>
    <w:rsid w:val="00837AA9"/>
    <w:rsid w:val="00855595"/>
    <w:rsid w:val="008573AB"/>
    <w:rsid w:val="00860328"/>
    <w:rsid w:val="00860DE5"/>
    <w:rsid w:val="008839D2"/>
    <w:rsid w:val="008907D2"/>
    <w:rsid w:val="00890D8B"/>
    <w:rsid w:val="00892463"/>
    <w:rsid w:val="00892FCB"/>
    <w:rsid w:val="008972A0"/>
    <w:rsid w:val="008A1EEF"/>
    <w:rsid w:val="008A7473"/>
    <w:rsid w:val="008B3DBB"/>
    <w:rsid w:val="008B5DFE"/>
    <w:rsid w:val="008C252C"/>
    <w:rsid w:val="008D08A9"/>
    <w:rsid w:val="00904B21"/>
    <w:rsid w:val="0090527B"/>
    <w:rsid w:val="009216BF"/>
    <w:rsid w:val="009314D0"/>
    <w:rsid w:val="00962E8B"/>
    <w:rsid w:val="009678F3"/>
    <w:rsid w:val="009714EA"/>
    <w:rsid w:val="00977FF6"/>
    <w:rsid w:val="00981C93"/>
    <w:rsid w:val="009846A0"/>
    <w:rsid w:val="009856AE"/>
    <w:rsid w:val="009857E0"/>
    <w:rsid w:val="009871D1"/>
    <w:rsid w:val="009A02FF"/>
    <w:rsid w:val="009A37EA"/>
    <w:rsid w:val="009A48FB"/>
    <w:rsid w:val="009B748E"/>
    <w:rsid w:val="009C3397"/>
    <w:rsid w:val="009D127A"/>
    <w:rsid w:val="009F1DD5"/>
    <w:rsid w:val="00A054D7"/>
    <w:rsid w:val="00A10488"/>
    <w:rsid w:val="00A14EE2"/>
    <w:rsid w:val="00A3547A"/>
    <w:rsid w:val="00A35CA7"/>
    <w:rsid w:val="00A45351"/>
    <w:rsid w:val="00A4564C"/>
    <w:rsid w:val="00A4689C"/>
    <w:rsid w:val="00A54713"/>
    <w:rsid w:val="00A82821"/>
    <w:rsid w:val="00AB44CB"/>
    <w:rsid w:val="00AC5C18"/>
    <w:rsid w:val="00AD0488"/>
    <w:rsid w:val="00AD1D07"/>
    <w:rsid w:val="00AD6802"/>
    <w:rsid w:val="00AE7BF9"/>
    <w:rsid w:val="00AF242D"/>
    <w:rsid w:val="00AF7566"/>
    <w:rsid w:val="00AF7AF8"/>
    <w:rsid w:val="00B06A4F"/>
    <w:rsid w:val="00B14209"/>
    <w:rsid w:val="00B14223"/>
    <w:rsid w:val="00B30D26"/>
    <w:rsid w:val="00B339EB"/>
    <w:rsid w:val="00B37E2D"/>
    <w:rsid w:val="00B54832"/>
    <w:rsid w:val="00B56921"/>
    <w:rsid w:val="00B6272D"/>
    <w:rsid w:val="00B62A8A"/>
    <w:rsid w:val="00B727CB"/>
    <w:rsid w:val="00B73D8D"/>
    <w:rsid w:val="00B74093"/>
    <w:rsid w:val="00B919E2"/>
    <w:rsid w:val="00BB0238"/>
    <w:rsid w:val="00BB1842"/>
    <w:rsid w:val="00BB63C9"/>
    <w:rsid w:val="00BC1CAA"/>
    <w:rsid w:val="00BC2ED0"/>
    <w:rsid w:val="00BD1016"/>
    <w:rsid w:val="00BE4F84"/>
    <w:rsid w:val="00BF56E6"/>
    <w:rsid w:val="00BF6285"/>
    <w:rsid w:val="00BF7AD7"/>
    <w:rsid w:val="00C04F53"/>
    <w:rsid w:val="00C06897"/>
    <w:rsid w:val="00C068BF"/>
    <w:rsid w:val="00C1145C"/>
    <w:rsid w:val="00C12CE6"/>
    <w:rsid w:val="00C14C34"/>
    <w:rsid w:val="00C166CF"/>
    <w:rsid w:val="00C2130D"/>
    <w:rsid w:val="00C2615F"/>
    <w:rsid w:val="00C335A7"/>
    <w:rsid w:val="00C45BEC"/>
    <w:rsid w:val="00C45E09"/>
    <w:rsid w:val="00C47FC3"/>
    <w:rsid w:val="00C80358"/>
    <w:rsid w:val="00CA0030"/>
    <w:rsid w:val="00CA2254"/>
    <w:rsid w:val="00CA5167"/>
    <w:rsid w:val="00CA7334"/>
    <w:rsid w:val="00CC4BD6"/>
    <w:rsid w:val="00CC5484"/>
    <w:rsid w:val="00CD24A2"/>
    <w:rsid w:val="00CE7F93"/>
    <w:rsid w:val="00CF24D1"/>
    <w:rsid w:val="00CF476D"/>
    <w:rsid w:val="00D052A1"/>
    <w:rsid w:val="00D06362"/>
    <w:rsid w:val="00D120AA"/>
    <w:rsid w:val="00D14994"/>
    <w:rsid w:val="00D25E37"/>
    <w:rsid w:val="00D266DD"/>
    <w:rsid w:val="00D27B7C"/>
    <w:rsid w:val="00D31A6A"/>
    <w:rsid w:val="00D347D6"/>
    <w:rsid w:val="00D360D3"/>
    <w:rsid w:val="00D41BD9"/>
    <w:rsid w:val="00D43DF2"/>
    <w:rsid w:val="00D55829"/>
    <w:rsid w:val="00D75778"/>
    <w:rsid w:val="00D8107B"/>
    <w:rsid w:val="00D87DAB"/>
    <w:rsid w:val="00DA3EC9"/>
    <w:rsid w:val="00DB45CD"/>
    <w:rsid w:val="00DB6E66"/>
    <w:rsid w:val="00DC02C4"/>
    <w:rsid w:val="00DE1C9B"/>
    <w:rsid w:val="00DE5D20"/>
    <w:rsid w:val="00DF4CE9"/>
    <w:rsid w:val="00E01FCB"/>
    <w:rsid w:val="00E02BBA"/>
    <w:rsid w:val="00E059D8"/>
    <w:rsid w:val="00E140FA"/>
    <w:rsid w:val="00E15C2B"/>
    <w:rsid w:val="00E24DA9"/>
    <w:rsid w:val="00E309C0"/>
    <w:rsid w:val="00E33016"/>
    <w:rsid w:val="00E37C11"/>
    <w:rsid w:val="00E52D76"/>
    <w:rsid w:val="00E52EBF"/>
    <w:rsid w:val="00E573BC"/>
    <w:rsid w:val="00E57E2F"/>
    <w:rsid w:val="00E6778E"/>
    <w:rsid w:val="00E83FB4"/>
    <w:rsid w:val="00E864F5"/>
    <w:rsid w:val="00E90B7C"/>
    <w:rsid w:val="00E93E00"/>
    <w:rsid w:val="00EA1B9E"/>
    <w:rsid w:val="00EA4861"/>
    <w:rsid w:val="00EA7C96"/>
    <w:rsid w:val="00EA7EE7"/>
    <w:rsid w:val="00ED5C29"/>
    <w:rsid w:val="00EE2FCA"/>
    <w:rsid w:val="00EE5F35"/>
    <w:rsid w:val="00EE75EF"/>
    <w:rsid w:val="00F1728A"/>
    <w:rsid w:val="00F36057"/>
    <w:rsid w:val="00F501AA"/>
    <w:rsid w:val="00F77B0A"/>
    <w:rsid w:val="00F77FE7"/>
    <w:rsid w:val="00F823DD"/>
    <w:rsid w:val="00F82726"/>
    <w:rsid w:val="00F849CB"/>
    <w:rsid w:val="00F905C0"/>
    <w:rsid w:val="00F90609"/>
    <w:rsid w:val="00F91A50"/>
    <w:rsid w:val="00FA65DB"/>
    <w:rsid w:val="00FB092B"/>
    <w:rsid w:val="00FB0B94"/>
    <w:rsid w:val="00FC4F23"/>
    <w:rsid w:val="00FD2F91"/>
    <w:rsid w:val="00FD7031"/>
    <w:rsid w:val="00FE34A7"/>
    <w:rsid w:val="00FE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1A03A6-3049-40D4-BEC4-1C2EEE1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516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567765"/>
    <w:rPr>
      <w:rFonts w:cs="Times New Roman"/>
    </w:rPr>
  </w:style>
  <w:style w:type="paragraph" w:customStyle="1" w:styleId="ConsPlusNormal">
    <w:name w:val="ConsPlusNormal"/>
    <w:uiPriority w:val="99"/>
    <w:rsid w:val="00C068BF"/>
    <w:pPr>
      <w:widowControl w:val="0"/>
      <w:autoSpaceDE w:val="0"/>
      <w:autoSpaceDN w:val="0"/>
      <w:spacing w:after="0" w:line="240" w:lineRule="auto"/>
    </w:pPr>
    <w:rPr>
      <w:rFonts w:ascii="Calibri" w:hAnsi="Calibri" w:cs="Calibri"/>
    </w:rPr>
  </w:style>
  <w:style w:type="character" w:styleId="a7">
    <w:name w:val="annotation reference"/>
    <w:basedOn w:val="a0"/>
    <w:uiPriority w:val="99"/>
    <w:semiHidden/>
    <w:rsid w:val="00DB6E66"/>
    <w:rPr>
      <w:rFonts w:cs="Times New Roman"/>
      <w:sz w:val="16"/>
      <w:szCs w:val="16"/>
    </w:rPr>
  </w:style>
  <w:style w:type="paragraph" w:styleId="a8">
    <w:name w:val="annotation text"/>
    <w:basedOn w:val="a"/>
    <w:link w:val="a9"/>
    <w:uiPriority w:val="99"/>
    <w:semiHidden/>
    <w:rsid w:val="00DB6E66"/>
    <w:rPr>
      <w:sz w:val="20"/>
      <w:szCs w:val="20"/>
    </w:rPr>
  </w:style>
  <w:style w:type="character" w:customStyle="1" w:styleId="a9">
    <w:name w:val="Текст примечания Знак"/>
    <w:basedOn w:val="a0"/>
    <w:link w:val="a8"/>
    <w:uiPriority w:val="99"/>
    <w:semiHidden/>
    <w:locked/>
    <w:rsid w:val="00DB6E66"/>
    <w:rPr>
      <w:rFonts w:cs="Times New Roman"/>
      <w:sz w:val="20"/>
      <w:szCs w:val="20"/>
    </w:rPr>
  </w:style>
  <w:style w:type="paragraph" w:styleId="aa">
    <w:name w:val="Balloon Text"/>
    <w:basedOn w:val="a"/>
    <w:link w:val="ab"/>
    <w:uiPriority w:val="99"/>
    <w:semiHidden/>
    <w:rsid w:val="00DB6E66"/>
    <w:rPr>
      <w:rFonts w:ascii="Tahoma" w:hAnsi="Tahoma" w:cs="Tahoma"/>
      <w:sz w:val="16"/>
      <w:szCs w:val="16"/>
    </w:rPr>
  </w:style>
  <w:style w:type="character" w:customStyle="1" w:styleId="ab">
    <w:name w:val="Текст выноски Знак"/>
    <w:basedOn w:val="a0"/>
    <w:link w:val="aa"/>
    <w:uiPriority w:val="99"/>
    <w:semiHidden/>
    <w:locked/>
    <w:rsid w:val="00DB6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4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Кто-то</cp:lastModifiedBy>
  <cp:revision>2</cp:revision>
  <cp:lastPrinted>2019-02-28T10:54:00Z</cp:lastPrinted>
  <dcterms:created xsi:type="dcterms:W3CDTF">2023-04-17T15:40:00Z</dcterms:created>
  <dcterms:modified xsi:type="dcterms:W3CDTF">2023-04-17T15:40:00Z</dcterms:modified>
</cp:coreProperties>
</file>