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38" w:rsidRPr="00A0403F" w:rsidRDefault="00402238" w:rsidP="00402238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403F">
        <w:rPr>
          <w:b/>
          <w:color w:val="000000"/>
          <w:sz w:val="28"/>
          <w:szCs w:val="28"/>
        </w:rPr>
        <w:t>Уважаемые акционеры</w:t>
      </w:r>
    </w:p>
    <w:p w:rsidR="00402238" w:rsidRPr="00A0403F" w:rsidRDefault="00402238" w:rsidP="00402238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403F">
        <w:rPr>
          <w:b/>
          <w:color w:val="000000"/>
          <w:sz w:val="28"/>
          <w:szCs w:val="28"/>
        </w:rPr>
        <w:t>Акционерного общества «Учебно-методический центр «Голицыно»!</w:t>
      </w:r>
    </w:p>
    <w:p w:rsidR="00402238" w:rsidRPr="00402238" w:rsidRDefault="00402238" w:rsidP="00402238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02238" w:rsidRPr="00402238" w:rsidRDefault="006F255B" w:rsidP="00AC0187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Доводим до В</w:t>
      </w:r>
      <w:r w:rsidR="00402238" w:rsidRPr="00402238">
        <w:rPr>
          <w:color w:val="000000"/>
          <w:sz w:val="28"/>
          <w:szCs w:val="28"/>
        </w:rPr>
        <w:t>ашего сведения следующую информацию.</w:t>
      </w:r>
    </w:p>
    <w:p w:rsidR="00402238" w:rsidRPr="00402238" w:rsidRDefault="00402238" w:rsidP="00AC0187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C0187" w:rsidRPr="00402238" w:rsidRDefault="00AC0187" w:rsidP="00AC0187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02238">
        <w:rPr>
          <w:color w:val="000000"/>
          <w:sz w:val="28"/>
          <w:szCs w:val="28"/>
        </w:rPr>
        <w:t>С 01.01.2020 г. вступили в силу изменения в Налоговый Кодекс РФ (далее – НК РФ) в части налогообложения физических лиц. В соответствие с новыми требованиями законодательства при выкупе акций по </w:t>
      </w:r>
      <w:hyperlink r:id="rId4" w:tgtFrame="_blank" w:history="1">
        <w:r w:rsidRPr="00402238">
          <w:rPr>
            <w:rStyle w:val="a3"/>
            <w:color w:val="auto"/>
            <w:sz w:val="28"/>
            <w:szCs w:val="28"/>
            <w:u w:val="none"/>
          </w:rPr>
          <w:t>ст. 75</w:t>
        </w:r>
      </w:hyperlink>
      <w:r w:rsidRPr="00402238">
        <w:rPr>
          <w:color w:val="000000"/>
          <w:sz w:val="28"/>
          <w:szCs w:val="28"/>
        </w:rPr>
        <w:t>-76 Федерального закона от 26.12.1995 № 208-ФЗ «Об акционерных обществах» исчисление, удержание и перечисление налога на доходы физических лиц осуществляет Общество (налоговый агент) согласно ст. 226.1 части 2 НК РФ.</w:t>
      </w:r>
    </w:p>
    <w:p w:rsidR="00AC0187" w:rsidRPr="00402238" w:rsidRDefault="00AC0187" w:rsidP="00AC0187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02238">
        <w:rPr>
          <w:color w:val="000000"/>
          <w:sz w:val="28"/>
          <w:szCs w:val="28"/>
        </w:rPr>
        <w:t> </w:t>
      </w:r>
    </w:p>
    <w:p w:rsidR="00714D94" w:rsidRDefault="00AC0187" w:rsidP="00AC0187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  <w:u w:val="single"/>
        </w:rPr>
      </w:pPr>
      <w:proofErr w:type="gramStart"/>
      <w:r w:rsidRPr="00402238">
        <w:rPr>
          <w:color w:val="000000"/>
          <w:sz w:val="28"/>
          <w:szCs w:val="28"/>
        </w:rPr>
        <w:t xml:space="preserve">В соответствии со ст. 217 п. 17.2 части 2 НК РФ – </w:t>
      </w:r>
      <w:r w:rsidRPr="006F255B">
        <w:rPr>
          <w:color w:val="000000"/>
          <w:sz w:val="28"/>
          <w:szCs w:val="28"/>
          <w:u w:val="single"/>
        </w:rPr>
        <w:t>доходами, не подлежащими налогообложению</w:t>
      </w:r>
      <w:r w:rsidRPr="00402238">
        <w:rPr>
          <w:color w:val="000000"/>
          <w:sz w:val="28"/>
          <w:szCs w:val="28"/>
        </w:rPr>
        <w:t xml:space="preserve"> (освобождаемые от налогообложения), </w:t>
      </w:r>
      <w:r w:rsidRPr="006F255B">
        <w:rPr>
          <w:color w:val="000000"/>
          <w:sz w:val="28"/>
          <w:szCs w:val="28"/>
          <w:u w:val="single"/>
        </w:rPr>
        <w:t>признаются доходы, получаемые от реализации акций</w:t>
      </w:r>
      <w:r w:rsidRPr="00402238">
        <w:rPr>
          <w:color w:val="000000"/>
          <w:sz w:val="28"/>
          <w:szCs w:val="28"/>
        </w:rPr>
        <w:t xml:space="preserve"> (долей участия) в уставном капитале российских организаций, </w:t>
      </w:r>
      <w:r w:rsidRPr="00402238">
        <w:rPr>
          <w:color w:val="000000"/>
          <w:sz w:val="28"/>
          <w:szCs w:val="28"/>
          <w:u w:val="single"/>
        </w:rPr>
        <w:t>при условии, что, на дату реализации таких акций (долей участия) они непрерывно принадлежали налогоплательщику на праве собственности более пяти лет. </w:t>
      </w:r>
      <w:proofErr w:type="gramEnd"/>
    </w:p>
    <w:p w:rsidR="006F255B" w:rsidRDefault="00AC0187" w:rsidP="00714D94">
      <w:pPr>
        <w:jc w:val="both"/>
        <w:rPr>
          <w:rFonts w:cs="Times New Roman"/>
          <w:color w:val="000000"/>
          <w:szCs w:val="28"/>
        </w:rPr>
      </w:pPr>
      <w:r w:rsidRPr="00402238">
        <w:rPr>
          <w:rFonts w:cs="Times New Roman"/>
          <w:color w:val="000000"/>
          <w:szCs w:val="28"/>
        </w:rPr>
        <w:t> </w:t>
      </w:r>
    </w:p>
    <w:p w:rsidR="00714D94" w:rsidRDefault="00714D94" w:rsidP="006F255B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Держателем</w:t>
      </w:r>
      <w:r w:rsidRPr="00402238">
        <w:rPr>
          <w:rFonts w:cs="Times New Roman"/>
          <w:szCs w:val="28"/>
        </w:rPr>
        <w:t xml:space="preserve"> реестра</w:t>
      </w:r>
      <w:r>
        <w:rPr>
          <w:rFonts w:cs="Times New Roman"/>
          <w:szCs w:val="28"/>
        </w:rPr>
        <w:t xml:space="preserve"> акционеров АО «УМЦ «Голицыно» является </w:t>
      </w:r>
      <w:r w:rsidR="006F255B">
        <w:rPr>
          <w:rFonts w:cs="Times New Roman"/>
          <w:szCs w:val="28"/>
        </w:rPr>
        <w:t>специализированный регистратор</w:t>
      </w:r>
      <w:r w:rsidRPr="00402238">
        <w:rPr>
          <w:rFonts w:cs="Times New Roman"/>
          <w:szCs w:val="28"/>
        </w:rPr>
        <w:t xml:space="preserve"> АО «Новый регистратор» </w:t>
      </w:r>
      <w:r>
        <w:rPr>
          <w:rFonts w:cs="Times New Roman"/>
          <w:szCs w:val="28"/>
        </w:rPr>
        <w:t>(</w:t>
      </w:r>
      <w:r w:rsidRPr="00402238">
        <w:rPr>
          <w:rFonts w:cs="Times New Roman"/>
          <w:szCs w:val="28"/>
        </w:rPr>
        <w:t>далее</w:t>
      </w:r>
      <w:r>
        <w:rPr>
          <w:rFonts w:cs="Times New Roman"/>
          <w:szCs w:val="28"/>
        </w:rPr>
        <w:t xml:space="preserve"> - </w:t>
      </w:r>
      <w:r w:rsidRPr="004022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Регистратор)</w:t>
      </w:r>
      <w:r w:rsidR="006F255B">
        <w:rPr>
          <w:rFonts w:cs="Times New Roman"/>
          <w:szCs w:val="28"/>
        </w:rPr>
        <w:t>, адрес:</w:t>
      </w:r>
      <w:r>
        <w:rPr>
          <w:rFonts w:cs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107996, г"/>
        </w:smartTagPr>
        <w:r w:rsidRPr="00402238">
          <w:rPr>
            <w:rFonts w:cs="Times New Roman"/>
            <w:szCs w:val="28"/>
          </w:rPr>
          <w:t>107996, г</w:t>
        </w:r>
      </w:smartTag>
      <w:r w:rsidRPr="00402238">
        <w:rPr>
          <w:rFonts w:cs="Times New Roman"/>
          <w:szCs w:val="28"/>
        </w:rPr>
        <w:t>. Мос</w:t>
      </w:r>
      <w:r w:rsidR="006F255B">
        <w:rPr>
          <w:rFonts w:cs="Times New Roman"/>
          <w:szCs w:val="28"/>
        </w:rPr>
        <w:t xml:space="preserve">ква, ул. </w:t>
      </w:r>
      <w:proofErr w:type="spellStart"/>
      <w:r w:rsidR="006F255B">
        <w:rPr>
          <w:rFonts w:cs="Times New Roman"/>
          <w:szCs w:val="28"/>
        </w:rPr>
        <w:t>Буженинова</w:t>
      </w:r>
      <w:proofErr w:type="spellEnd"/>
      <w:r w:rsidR="006F255B">
        <w:rPr>
          <w:rFonts w:cs="Times New Roman"/>
          <w:szCs w:val="28"/>
        </w:rPr>
        <w:t xml:space="preserve"> д.30, стр.1.</w:t>
      </w:r>
      <w:proofErr w:type="gramEnd"/>
    </w:p>
    <w:p w:rsidR="00AC0187" w:rsidRPr="00402238" w:rsidRDefault="00AC0187" w:rsidP="00AC0187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C0187" w:rsidRPr="006F255B" w:rsidRDefault="00AC0187" w:rsidP="00AC0187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u w:val="single"/>
        </w:rPr>
      </w:pPr>
      <w:r w:rsidRPr="00402238">
        <w:rPr>
          <w:color w:val="000000"/>
          <w:sz w:val="28"/>
          <w:szCs w:val="28"/>
        </w:rPr>
        <w:t>Если у акционера, </w:t>
      </w:r>
      <w:r w:rsidRPr="006F255B">
        <w:rPr>
          <w:bCs/>
          <w:color w:val="000000"/>
          <w:sz w:val="28"/>
          <w:szCs w:val="28"/>
          <w:u w:val="single"/>
        </w:rPr>
        <w:t>зарегистрированного в реестре</w:t>
      </w:r>
      <w:r w:rsidRPr="006F255B">
        <w:rPr>
          <w:color w:val="000000"/>
          <w:sz w:val="28"/>
          <w:szCs w:val="28"/>
        </w:rPr>
        <w:t>,</w:t>
      </w:r>
      <w:r w:rsidRPr="00402238">
        <w:rPr>
          <w:color w:val="000000"/>
          <w:sz w:val="28"/>
          <w:szCs w:val="28"/>
        </w:rPr>
        <w:t xml:space="preserve"> отсутствуют документы, подтверждающие срок владения акциями, он может обратиться </w:t>
      </w:r>
      <w:r w:rsidRPr="006F255B">
        <w:rPr>
          <w:color w:val="000000"/>
          <w:sz w:val="28"/>
          <w:szCs w:val="28"/>
          <w:u w:val="single"/>
        </w:rPr>
        <w:t>с запросом к Регистратору за справкой об операциях по лицевому счету.</w:t>
      </w:r>
    </w:p>
    <w:p w:rsidR="006F255B" w:rsidRDefault="006F255B" w:rsidP="00AC0187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C0187" w:rsidRPr="00402238" w:rsidRDefault="00AC0187" w:rsidP="00AC0187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02238">
        <w:rPr>
          <w:color w:val="000000"/>
          <w:sz w:val="28"/>
          <w:szCs w:val="28"/>
        </w:rPr>
        <w:t>Обращаем Ваше внимание, что оплата за справку взимается в соответствии с действующим прейскурантом Регистратора.</w:t>
      </w:r>
    </w:p>
    <w:p w:rsidR="00AC0187" w:rsidRPr="00402238" w:rsidRDefault="00AC0187" w:rsidP="00AC0187">
      <w:pPr>
        <w:pStyle w:val="228bf8a64b8551e1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02238">
        <w:rPr>
          <w:color w:val="000000"/>
          <w:sz w:val="28"/>
          <w:szCs w:val="28"/>
        </w:rPr>
        <w:t> </w:t>
      </w:r>
    </w:p>
    <w:p w:rsidR="00AC0187" w:rsidRPr="00402238" w:rsidRDefault="00AC0187" w:rsidP="00AC0187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2238">
        <w:rPr>
          <w:color w:val="000000"/>
          <w:sz w:val="28"/>
          <w:szCs w:val="28"/>
        </w:rPr>
        <w:t>Для информации: стоимость справки рассчитывается из количества операций по лицевому счету и составляет – 270 руб. 00 коп</w:t>
      </w:r>
      <w:proofErr w:type="gramStart"/>
      <w:r w:rsidRPr="00402238">
        <w:rPr>
          <w:color w:val="000000"/>
          <w:sz w:val="28"/>
          <w:szCs w:val="28"/>
        </w:rPr>
        <w:t>.</w:t>
      </w:r>
      <w:proofErr w:type="gramEnd"/>
      <w:r w:rsidRPr="00402238">
        <w:rPr>
          <w:color w:val="000000"/>
          <w:sz w:val="28"/>
          <w:szCs w:val="28"/>
        </w:rPr>
        <w:t xml:space="preserve"> </w:t>
      </w:r>
      <w:proofErr w:type="gramStart"/>
      <w:r w:rsidRPr="00402238">
        <w:rPr>
          <w:color w:val="000000"/>
          <w:sz w:val="28"/>
          <w:szCs w:val="28"/>
        </w:rPr>
        <w:t>з</w:t>
      </w:r>
      <w:proofErr w:type="gramEnd"/>
      <w:r w:rsidRPr="00402238">
        <w:rPr>
          <w:color w:val="000000"/>
          <w:sz w:val="28"/>
          <w:szCs w:val="28"/>
        </w:rPr>
        <w:t>а первые 4 операции + 65 руб. 00 коп. за каждую последующую запись, но не более 2 750 руб. 00 коп.</w:t>
      </w:r>
    </w:p>
    <w:p w:rsidR="00AC0187" w:rsidRPr="00402238" w:rsidRDefault="00AC0187" w:rsidP="00AC018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238">
        <w:rPr>
          <w:color w:val="000000"/>
          <w:sz w:val="28"/>
          <w:szCs w:val="28"/>
        </w:rPr>
        <w:t> </w:t>
      </w:r>
    </w:p>
    <w:p w:rsidR="006F255B" w:rsidRPr="006F255B" w:rsidRDefault="00A0403F" w:rsidP="006F255B">
      <w:pPr>
        <w:pStyle w:val="2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Документы</w:t>
      </w:r>
      <w:r w:rsidR="00AC0187" w:rsidRPr="006F255B">
        <w:rPr>
          <w:rFonts w:ascii="Times New Roman" w:hAnsi="Times New Roman" w:cs="Times New Roman"/>
          <w:b w:val="0"/>
          <w:i w:val="0"/>
          <w:color w:val="000000"/>
        </w:rPr>
        <w:t xml:space="preserve"> на</w:t>
      </w:r>
      <w:r>
        <w:rPr>
          <w:rFonts w:ascii="Times New Roman" w:hAnsi="Times New Roman" w:cs="Times New Roman"/>
          <w:b w:val="0"/>
          <w:i w:val="0"/>
          <w:color w:val="000000"/>
        </w:rPr>
        <w:t>правляю</w:t>
      </w:r>
      <w:r w:rsidR="006F255B" w:rsidRPr="006F255B">
        <w:rPr>
          <w:rFonts w:ascii="Times New Roman" w:hAnsi="Times New Roman" w:cs="Times New Roman"/>
          <w:b w:val="0"/>
          <w:i w:val="0"/>
          <w:color w:val="000000"/>
        </w:rPr>
        <w:t>тся в Общество по адресу</w:t>
      </w:r>
      <w:r w:rsidR="00AC0187" w:rsidRPr="006F255B">
        <w:rPr>
          <w:rFonts w:ascii="Times New Roman" w:hAnsi="Times New Roman" w:cs="Times New Roman"/>
          <w:b w:val="0"/>
          <w:i w:val="0"/>
          <w:color w:val="000000"/>
        </w:rPr>
        <w:t>: </w:t>
      </w:r>
      <w:r w:rsidR="006F255B" w:rsidRPr="006F255B">
        <w:rPr>
          <w:rFonts w:ascii="Times New Roman" w:hAnsi="Times New Roman" w:cs="Times New Roman"/>
          <w:b w:val="0"/>
          <w:i w:val="0"/>
        </w:rPr>
        <w:t xml:space="preserve">143044, Московская область, Одинцовский район, </w:t>
      </w:r>
      <w:proofErr w:type="gramStart"/>
      <w:r w:rsidR="006F255B" w:rsidRPr="006F255B">
        <w:rPr>
          <w:rFonts w:ascii="Times New Roman" w:hAnsi="Times New Roman" w:cs="Times New Roman"/>
          <w:b w:val="0"/>
          <w:i w:val="0"/>
        </w:rPr>
        <w:t>г</w:t>
      </w:r>
      <w:proofErr w:type="gramEnd"/>
      <w:r w:rsidR="006F255B" w:rsidRPr="006F255B">
        <w:rPr>
          <w:rFonts w:ascii="Times New Roman" w:hAnsi="Times New Roman" w:cs="Times New Roman"/>
          <w:b w:val="0"/>
          <w:i w:val="0"/>
        </w:rPr>
        <w:t>. Голицыно, Петровское шоссе, 52.</w:t>
      </w:r>
    </w:p>
    <w:p w:rsidR="00AC0187" w:rsidRPr="006F255B" w:rsidRDefault="00AC0187" w:rsidP="00AC018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255B">
        <w:rPr>
          <w:color w:val="000000"/>
          <w:sz w:val="28"/>
          <w:szCs w:val="28"/>
        </w:rPr>
        <w:t> </w:t>
      </w:r>
    </w:p>
    <w:p w:rsidR="00AC0187" w:rsidRPr="00A0403F" w:rsidRDefault="00AC0187" w:rsidP="006F255B">
      <w:pPr>
        <w:pStyle w:val="228bf8a64b8551e1msonormal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6F255B">
        <w:rPr>
          <w:color w:val="FF0000"/>
          <w:sz w:val="28"/>
          <w:szCs w:val="28"/>
        </w:rPr>
        <w:t> </w:t>
      </w:r>
      <w:r w:rsidR="006F255B" w:rsidRPr="00A0403F">
        <w:rPr>
          <w:b/>
          <w:color w:val="000000"/>
          <w:sz w:val="28"/>
          <w:szCs w:val="28"/>
          <w:shd w:val="clear" w:color="auto" w:fill="FFFFFF"/>
        </w:rPr>
        <w:t>Дата получения Обществом документов — не позднее 18 апреля 2022 года.</w:t>
      </w:r>
    </w:p>
    <w:p w:rsidR="00714D94" w:rsidRDefault="00714D94">
      <w:pPr>
        <w:rPr>
          <w:rFonts w:cs="Times New Roman"/>
          <w:szCs w:val="28"/>
        </w:rPr>
      </w:pPr>
    </w:p>
    <w:p w:rsidR="00714D94" w:rsidRPr="00402238" w:rsidRDefault="00714D94">
      <w:pPr>
        <w:rPr>
          <w:rFonts w:cs="Times New Roman"/>
          <w:szCs w:val="28"/>
        </w:rPr>
      </w:pPr>
    </w:p>
    <w:sectPr w:rsidR="00714D94" w:rsidRPr="00402238" w:rsidSect="006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0187"/>
    <w:rsid w:val="00402238"/>
    <w:rsid w:val="006A46A9"/>
    <w:rsid w:val="006F255B"/>
    <w:rsid w:val="00714D94"/>
    <w:rsid w:val="00A0403F"/>
    <w:rsid w:val="00AC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A9"/>
  </w:style>
  <w:style w:type="paragraph" w:styleId="2">
    <w:name w:val="heading 2"/>
    <w:basedOn w:val="a"/>
    <w:next w:val="a"/>
    <w:link w:val="20"/>
    <w:unhideWhenUsed/>
    <w:qFormat/>
    <w:rsid w:val="006F255B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C018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18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F255B"/>
    <w:rPr>
      <w:rFonts w:ascii="Arial" w:eastAsia="Times New Roman" w:hAnsi="Arial" w:cs="Arial"/>
      <w:b/>
      <w:bCs/>
      <w:i/>
      <w:i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5F78FCD4F845762DF132D8C106353D6F0F73F03779E0E423CDC9C98F8CF95A59B7785E289676F34CF9F60B25BA1A02436570EBB3DEDC43FDj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A.S.Efremova</dc:creator>
  <cp:lastModifiedBy>A.S.Efremova</cp:lastModifiedBy>
  <cp:revision>1</cp:revision>
  <dcterms:created xsi:type="dcterms:W3CDTF">2022-04-08T08:11:00Z</dcterms:created>
  <dcterms:modified xsi:type="dcterms:W3CDTF">2022-04-08T09:35:00Z</dcterms:modified>
</cp:coreProperties>
</file>